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宋体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sz w:val="30"/>
          <w:szCs w:val="30"/>
          <w:lang w:eastAsia="zh-CN"/>
        </w:rPr>
        <w:t>附件：</w:t>
      </w:r>
    </w:p>
    <w:p>
      <w:pPr>
        <w:jc w:val="center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宋体" w:hAnsi="宋体" w:cs="宋体"/>
          <w:b/>
          <w:sz w:val="36"/>
          <w:szCs w:val="36"/>
        </w:rPr>
        <w:t>20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b/>
          <w:sz w:val="36"/>
          <w:szCs w:val="36"/>
        </w:rPr>
        <w:t>年秋季福州市中等职业学校新设专业名单</w:t>
      </w:r>
    </w:p>
    <w:p>
      <w:pPr>
        <w:spacing w:line="260" w:lineRule="exact"/>
        <w:rPr>
          <w:rFonts w:hint="eastAsia" w:ascii="宋体" w:hAnsi="宋体" w:cs="宋体"/>
          <w:b/>
          <w:szCs w:val="21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638"/>
        <w:gridCol w:w="2175"/>
        <w:gridCol w:w="1175"/>
        <w:gridCol w:w="950"/>
        <w:gridCol w:w="1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学校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专业名称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专业代码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招生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计划数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福州机电工程职业技术学校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光电仪器制造与维修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052800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3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增材制造技术应用（3D技术应用）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053500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tbl>
            <w:tblPr>
              <w:tblStyle w:val="4"/>
              <w:tblW w:w="0" w:type="auto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8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2" w:hRule="atLeast"/>
                <w:jc w:val="center"/>
              </w:trPr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vertAlign w:val="baseline"/>
                      <w:lang w:val="en-US" w:eastAsia="zh-CN"/>
                    </w:rPr>
                    <w:t>原“3D技术应用  （文创方向）”专业变更名称</w:t>
                  </w:r>
                </w:p>
              </w:tc>
            </w:tr>
          </w:tbl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63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工业机器人技术应用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053600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原“工业机器人运用与维修”专业  变更名称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福州旅游职业中专学校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旅游服务与管理（研学旅行管理与服务专业方向）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130200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63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茶艺与茶营销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131200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63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工艺美术（旅游工艺品设计与制作方向）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142000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63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人工智能技术服务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目录外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福州建筑工程职业中学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增材制造技术应用（3D技术应用）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053500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原“3D技术应用”专业变更名称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福州财政金融职业中专学校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跨境电子商务  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122200   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福州文教职业中专学校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老年人服务与管理（艺术服务方向）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181400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福州商贸职业中专学校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移动应用技术与服务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092100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福州外贸职业中专学校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快递运营管理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083500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63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数字媒体技术应用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090200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63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增材制造技术应用（3D技术应用）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053500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原“3D技术应用”专业变更名称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福州环保职业中专学校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增材制造技术应用（智能制造与3D打印技术）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053500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63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茶艺与茶艺营销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131200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63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宠物养护与经营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042100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638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福州经济技术开发区职业 中专学校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增材制造技术应用（3D技术应用）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053500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原“3D技术应用”专业变更名称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长乐职业中专学校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增材制造技术应用（智能制造与3D打印技术）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053500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63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无人机操控与维护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083300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63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工业机器人技术应用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053600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原“工业机器人运用与维修”专业  变更名称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闽侯职业中专学校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智能养老服务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181700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63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物联网技术应用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091900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638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闽侯美术中等职业学校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数字影像技术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141910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连江职业中专学校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跨境电子商务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122200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63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物联网技术应用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091900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638" w:type="dxa"/>
            <w:vMerge w:val="restart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罗源县高级  职业中学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跨境电子商务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122200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63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增材制造技术应用（3D技术应用）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053500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原“3D技术应用”专业变更名称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闽清职业中专学校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新能源汽车维修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083400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63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食品安全与检测技术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071700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63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计算机平面设计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090300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63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增材制造技术应用（智能制造与3D  打印技术）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053500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原“智能制造与3D打印技术”专业变更名称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638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福清三华职业技术学校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跨境电子商务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122200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原“电子商务”   专业变更名称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福清西山职业技术学校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计算机动漫与游戏 制作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090400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63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无人机操控与维护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083300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163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商务日语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121400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0" w:firstLineChars="0"/>
        <w:textAlignment w:val="auto"/>
        <w:outlineLvl w:val="9"/>
      </w:pPr>
    </w:p>
    <w:p>
      <w:pPr>
        <w:spacing w:line="260" w:lineRule="exact"/>
        <w:rPr>
          <w:rFonts w:hint="eastAsia" w:ascii="宋体" w:hAnsi="宋体" w:cs="宋体"/>
          <w:b/>
          <w:szCs w:val="21"/>
        </w:rPr>
      </w:pPr>
    </w:p>
    <w:p>
      <w:pPr>
        <w:spacing w:line="260" w:lineRule="exact"/>
        <w:rPr>
          <w:rFonts w:hint="eastAsia" w:ascii="宋体" w:hAnsi="宋体" w:cs="宋体"/>
          <w:b/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1334C"/>
    <w:rsid w:val="0F60338C"/>
    <w:rsid w:val="5591334C"/>
    <w:rsid w:val="74D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2020-03-27T09:38:00Z</dcterms:created>
  <dc:creator>薛珉</dc:creator>
  <cp:lastModifiedBy>薛珉</cp:lastModifiedBy>
  <dcterms:modified xsi:type="dcterms:W3CDTF">2020-03-27T09:42:24Z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