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outlineLvl w:val="9"/>
        <w:rPr>
          <w:rFonts w:hint="eastAsia" w:ascii="仿宋" w:hAnsi="仿宋" w:eastAsia="仿宋" w:cs="宋体"/>
          <w:sz w:val="30"/>
          <w:szCs w:val="30"/>
          <w:lang w:eastAsia="zh-CN"/>
        </w:rPr>
      </w:pPr>
      <w:r>
        <w:rPr>
          <w:rFonts w:hint="eastAsia" w:ascii="仿宋" w:hAnsi="仿宋" w:eastAsia="仿宋" w:cs="宋体"/>
          <w:sz w:val="30"/>
          <w:szCs w:val="30"/>
          <w:lang w:eastAsia="zh-CN"/>
        </w:rPr>
        <w:t>附件：</w:t>
      </w:r>
    </w:p>
    <w:p>
      <w:pPr>
        <w:jc w:val="center"/>
        <w:rPr>
          <w:rFonts w:hint="eastAsia" w:ascii="仿宋" w:hAnsi="仿宋" w:eastAsia="仿宋" w:cs="宋体"/>
          <w:sz w:val="30"/>
          <w:szCs w:val="30"/>
        </w:rPr>
      </w:pPr>
      <w:r>
        <w:rPr>
          <w:rFonts w:hint="eastAsia" w:ascii="宋体" w:hAnsi="宋体" w:cs="宋体"/>
          <w:b/>
          <w:sz w:val="36"/>
          <w:szCs w:val="36"/>
        </w:rPr>
        <w:t>20</w:t>
      </w:r>
      <w:r>
        <w:rPr>
          <w:rFonts w:hint="eastAsia" w:ascii="宋体" w:hAnsi="宋体" w:cs="宋体"/>
          <w:b/>
          <w:sz w:val="36"/>
          <w:szCs w:val="36"/>
          <w:lang w:val="en-US" w:eastAsia="zh-CN"/>
        </w:rPr>
        <w:t>21</w:t>
      </w:r>
      <w:r>
        <w:rPr>
          <w:rFonts w:hint="eastAsia" w:ascii="宋体" w:hAnsi="宋体" w:cs="宋体"/>
          <w:b/>
          <w:sz w:val="36"/>
          <w:szCs w:val="36"/>
        </w:rPr>
        <w:t>年秋季福州市中等职业学校新设专业名单</w:t>
      </w:r>
    </w:p>
    <w:p>
      <w:pPr>
        <w:spacing w:line="260" w:lineRule="exact"/>
        <w:rPr>
          <w:rFonts w:hint="eastAsia" w:ascii="宋体" w:hAnsi="宋体" w:cs="宋体"/>
          <w:b/>
          <w:szCs w:val="21"/>
        </w:rPr>
      </w:pPr>
    </w:p>
    <w:tbl>
      <w:tblPr>
        <w:tblStyle w:val="5"/>
        <w:tblW w:w="8225" w:type="dxa"/>
        <w:tblInd w:w="2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7"/>
        <w:gridCol w:w="2878"/>
        <w:gridCol w:w="2422"/>
        <w:gridCol w:w="1138"/>
        <w:gridCol w:w="1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68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序号</w:t>
            </w:r>
          </w:p>
        </w:tc>
        <w:tc>
          <w:tcPr>
            <w:tcW w:w="287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学校</w:t>
            </w:r>
          </w:p>
        </w:tc>
        <w:tc>
          <w:tcPr>
            <w:tcW w:w="242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专业名称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专业代码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招生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计划数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687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87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福州旅游职业中专学校</w:t>
            </w:r>
          </w:p>
        </w:tc>
        <w:tc>
          <w:tcPr>
            <w:tcW w:w="242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艺术设计与制作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750101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687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87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福州财金职业中专学校</w:t>
            </w:r>
          </w:p>
        </w:tc>
        <w:tc>
          <w:tcPr>
            <w:tcW w:w="242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数字影像技术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750103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687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87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福州文教职业中专学校</w:t>
            </w:r>
          </w:p>
        </w:tc>
        <w:tc>
          <w:tcPr>
            <w:tcW w:w="242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婴幼儿托育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720803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687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87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福清龙华职业中专学校</w:t>
            </w:r>
          </w:p>
        </w:tc>
        <w:tc>
          <w:tcPr>
            <w:tcW w:w="2422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光电仪器制造与维修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660202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687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8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22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音乐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750201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687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878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福州经济技术开发区</w:t>
            </w:r>
          </w:p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职业中专学校</w:t>
            </w:r>
          </w:p>
        </w:tc>
        <w:tc>
          <w:tcPr>
            <w:tcW w:w="2422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旅游服务与管理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740101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687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287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连江职业中专学校</w:t>
            </w:r>
          </w:p>
        </w:tc>
        <w:tc>
          <w:tcPr>
            <w:tcW w:w="2422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物流服务与管理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730801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687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28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22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数字影像技术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750103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687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287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闽侯职业中职学校</w:t>
            </w:r>
          </w:p>
        </w:tc>
        <w:tc>
          <w:tcPr>
            <w:tcW w:w="242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运动训练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770303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687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287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闽清职业中专学校</w:t>
            </w:r>
          </w:p>
        </w:tc>
        <w:tc>
          <w:tcPr>
            <w:tcW w:w="242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船舶驾驶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700301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687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28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2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绘画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750107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687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28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2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运动训练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770303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687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287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闽侯县美术中等职业学校</w:t>
            </w:r>
          </w:p>
        </w:tc>
        <w:tc>
          <w:tcPr>
            <w:tcW w:w="242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增材制造技术应用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660107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687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28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2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无人机操控与维护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660601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687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287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福清三华职业技术学校</w:t>
            </w:r>
          </w:p>
        </w:tc>
        <w:tc>
          <w:tcPr>
            <w:tcW w:w="2422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邮政快递运营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700701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687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2878" w:type="dxa"/>
            <w:vMerge w:val="continue"/>
            <w:noWrap w:val="0"/>
            <w:vAlign w:val="top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22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无人机操控与维护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660601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687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17</w:t>
            </w:r>
          </w:p>
        </w:tc>
        <w:tc>
          <w:tcPr>
            <w:tcW w:w="287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福清西山职业技术学校</w:t>
            </w:r>
          </w:p>
        </w:tc>
        <w:tc>
          <w:tcPr>
            <w:tcW w:w="242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数字媒体技术应用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710204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687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18</w:t>
            </w:r>
          </w:p>
        </w:tc>
        <w:tc>
          <w:tcPr>
            <w:tcW w:w="2878" w:type="dxa"/>
            <w:vMerge w:val="continue"/>
            <w:noWrap w:val="0"/>
            <w:vAlign w:val="top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22" w:type="dxa"/>
            <w:noWrap w:val="0"/>
            <w:vAlign w:val="center"/>
          </w:tcPr>
          <w:p>
            <w:pPr>
              <w:ind w:firstLine="720" w:firstLineChars="300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康复技术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720601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687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19</w:t>
            </w:r>
          </w:p>
        </w:tc>
        <w:tc>
          <w:tcPr>
            <w:tcW w:w="2878" w:type="dxa"/>
            <w:vMerge w:val="continue"/>
            <w:noWrap w:val="0"/>
            <w:vAlign w:val="top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2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智慧健康养老服务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790301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687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2878" w:type="dxa"/>
            <w:vMerge w:val="continue"/>
            <w:noWrap w:val="0"/>
            <w:vAlign w:val="top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2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现代家政服务与管理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790301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687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21</w:t>
            </w:r>
          </w:p>
        </w:tc>
        <w:tc>
          <w:tcPr>
            <w:tcW w:w="2878" w:type="dxa"/>
            <w:vMerge w:val="continue"/>
            <w:noWrap w:val="0"/>
            <w:vAlign w:val="top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2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航空服务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700402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B13D76"/>
    <w:rsid w:val="4DB1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widowControl w:val="0"/>
      <w:spacing w:after="120"/>
      <w:ind w:firstLine="420" w:firstLineChars="100"/>
      <w:jc w:val="both"/>
    </w:pPr>
    <w:rPr>
      <w:rFonts w:ascii="Calibri" w:hAnsi="Calibri" w:eastAsia="宋体" w:cs="Times New Roman"/>
      <w:kern w:val="0"/>
      <w:sz w:val="20"/>
      <w:szCs w:val="20"/>
      <w:lang w:val="en-US" w:eastAsia="zh-CN" w:bidi="ar-SA"/>
    </w:rPr>
  </w:style>
  <w:style w:type="paragraph" w:styleId="3">
    <w:name w:val="Body Text"/>
    <w:basedOn w:val="1"/>
    <w:qFormat/>
    <w:uiPriority w:val="0"/>
    <w:pPr>
      <w:widowControl w:val="0"/>
      <w:spacing w:after="12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2021-04-19T08:04:00Z</dcterms:created>
  <dc:creator>薛珉</dc:creator>
  <cp:lastModifiedBy>薛珉</cp:lastModifiedBy>
  <dcterms:modified xsi:type="dcterms:W3CDTF">2021-04-19T08:05:14Z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