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学年度全日制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中等职业学校校历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一、校历安排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800" w:firstLineChars="6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年8月3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年8月3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）秋季开学，9月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日（星期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）学期工作结束。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全学期教学时间（包括教学、实习、实训、学校传统活动和复习考试时间）为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周（含法定节假日）。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寒假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日（农历十二月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，星期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）寒假开始，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日（农历正月</w:t>
      </w:r>
      <w:r>
        <w:rPr>
          <w:rFonts w:hint="default" w:ascii="仿宋_GB2312" w:hAnsi="仿宋_GB2312" w:eastAsia="仿宋_GB2312" w:cs="仿宋_GB2312"/>
          <w:sz w:val="30"/>
          <w:szCs w:val="30"/>
        </w:rPr>
        <w:t>十六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，星期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）寒假结束。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800" w:firstLineChars="6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日（农历正月十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，星期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）春季开学，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年6月3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）学期工作结束。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全学期教学时间（包括教学、实习、实训、学校传统活动和复习考试时间）为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周（含法定节假日）。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5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暑假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年7月1日（星期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）暑假开始，8月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（星期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）暑假结束。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二、实施意见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1.学校应按上述校历制定新学年教学工作计划，统筹安排好第一学期和第二学期的教学课时，保证一学年约40周的教学时间（含</w:t>
      </w:r>
      <w:r>
        <w:rPr>
          <w:rFonts w:hint="default" w:ascii="仿宋_GB2312" w:hAnsi="仿宋_GB2312" w:eastAsia="仿宋_GB2312" w:cs="仿宋_GB2312"/>
          <w:sz w:val="30"/>
          <w:szCs w:val="30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</w:rPr>
        <w:t>复习考试</w:t>
      </w:r>
      <w:r>
        <w:rPr>
          <w:rFonts w:hint="default" w:ascii="仿宋_GB2312" w:hAnsi="仿宋_GB2312" w:eastAsia="仿宋_GB2312" w:cs="仿宋_GB2312"/>
          <w:sz w:val="30"/>
          <w:szCs w:val="30"/>
        </w:rPr>
        <w:t>、省学业水平考试等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），每周为30</w:t>
      </w:r>
      <w:r>
        <w:rPr>
          <w:rFonts w:hint="default" w:ascii="仿宋_GB2312" w:hAnsi="仿宋_GB2312" w:eastAsia="仿宋_GB2312" w:cs="仿宋_GB2312"/>
          <w:sz w:val="30"/>
          <w:szCs w:val="30"/>
        </w:rPr>
        <w:t>—35</w:t>
      </w:r>
      <w:r>
        <w:rPr>
          <w:rFonts w:hint="eastAsia" w:ascii="仿宋_GB2312" w:hAnsi="仿宋_GB2312" w:eastAsia="仿宋_GB2312" w:cs="仿宋_GB2312"/>
          <w:sz w:val="30"/>
          <w:szCs w:val="30"/>
        </w:rPr>
        <w:t>学时，顶岗实习一般按每周30小时（1小时折1学时），一</w:t>
      </w:r>
      <w:r>
        <w:rPr>
          <w:rFonts w:hint="default" w:ascii="仿宋_GB2312" w:hAnsi="仿宋_GB2312" w:eastAsia="仿宋_GB2312" w:cs="仿宋_GB2312"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sz w:val="30"/>
          <w:szCs w:val="30"/>
        </w:rPr>
        <w:t>年总计约为1</w:t>
      </w:r>
      <w:r>
        <w:rPr>
          <w:rFonts w:hint="default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00—1</w:t>
      </w:r>
      <w:r>
        <w:rPr>
          <w:rFonts w:hint="default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00学时。必修课应占总课时90%，选修课为10%。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2.学校要按照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省教育厅有关教学和学籍管理文件规定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，统筹安排好学校教育教学各项工作。</w:t>
      </w:r>
      <w:r>
        <w:rPr>
          <w:rFonts w:hint="eastAsia" w:ascii="仿宋_GB2312" w:hAnsi="仿宋_GB2312" w:eastAsia="仿宋_GB2312" w:cs="仿宋_GB2312"/>
          <w:sz w:val="30"/>
          <w:szCs w:val="30"/>
        </w:rPr>
        <w:t>开足、开齐教学计划制定的公共基础课、专业课和实训、实习课程，确保教学培养目标的完成；同时保证“每天一小时校园体育活动”。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3.学校要规范学生实习组织和管理工作，</w:t>
      </w:r>
      <w:r>
        <w:rPr>
          <w:rFonts w:hint="default" w:ascii="仿宋_GB2312" w:hAnsi="仿宋_GB2312" w:eastAsia="仿宋_GB2312" w:cs="仿宋_GB2312"/>
          <w:sz w:val="30"/>
          <w:szCs w:val="30"/>
        </w:rPr>
        <w:t>认真落实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按照《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教育部</w:t>
      </w:r>
      <w:r>
        <w:rPr>
          <w:rFonts w:hint="eastAsia" w:ascii="仿宋_GB2312" w:hAnsi="仿宋_GB2312" w:eastAsia="仿宋_GB2312" w:cs="仿宋_GB2312"/>
          <w:sz w:val="30"/>
          <w:szCs w:val="30"/>
        </w:rPr>
        <w:t>等</w:t>
      </w:r>
      <w:r>
        <w:rPr>
          <w:rFonts w:hint="default" w:ascii="仿宋_GB2312" w:hAnsi="仿宋_GB2312" w:eastAsia="仿宋_GB2312" w:cs="仿宋_GB2312"/>
          <w:sz w:val="30"/>
          <w:szCs w:val="30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部门关于印发&lt;职业学校学生实习管理规定&gt;的通知》（教职成【20</w:t>
      </w:r>
      <w:r>
        <w:rPr>
          <w:rFonts w:hint="default"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】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号）文件精神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根据专业特点安排对口实习单位，并加强管理，保证学生实习安全</w:t>
      </w:r>
      <w:r>
        <w:rPr>
          <w:rFonts w:hint="default" w:ascii="仿宋_GB2312" w:hAnsi="仿宋_GB2312" w:eastAsia="仿宋_GB2312" w:cs="仿宋_GB2312"/>
          <w:sz w:val="30"/>
          <w:szCs w:val="30"/>
        </w:rPr>
        <w:t>和实习质量</w:t>
      </w:r>
      <w:r>
        <w:rPr>
          <w:rFonts w:hint="eastAsia" w:ascii="仿宋_GB2312" w:hAnsi="仿宋_GB2312" w:eastAsia="仿宋_GB2312" w:cs="仿宋_GB2312"/>
          <w:sz w:val="30"/>
          <w:szCs w:val="30"/>
        </w:rPr>
        <w:t>。顶岗实习一般</w:t>
      </w:r>
      <w:r>
        <w:rPr>
          <w:rFonts w:hint="default" w:ascii="仿宋_GB2312" w:hAnsi="仿宋_GB2312" w:eastAsia="仿宋_GB2312" w:cs="仿宋_GB2312"/>
          <w:sz w:val="30"/>
          <w:szCs w:val="30"/>
        </w:rPr>
        <w:t>安排最后一个学期，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6个月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0"/>
          <w:szCs w:val="30"/>
        </w:rPr>
        <w:t>因开展现代学徒制、工学交替等</w:t>
      </w:r>
      <w:r>
        <w:rPr>
          <w:rFonts w:hint="default" w:ascii="仿宋_GB2312" w:hAnsi="仿宋_GB2312" w:eastAsia="仿宋_GB2312" w:cs="仿宋_GB2312"/>
          <w:sz w:val="30"/>
          <w:szCs w:val="30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</w:rPr>
        <w:t>需要多学期或分阶段安排实习时间，应报福州市教育局职成处审批。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28C85BB6"/>
    <w:rsid w:val="28C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819</Characters>
  <Lines>0</Lines>
  <Paragraphs>0</Paragraphs>
  <TotalTime>0</TotalTime>
  <ScaleCrop>false</ScaleCrop>
  <LinksUpToDate>false</LinksUpToDate>
  <CharactersWithSpaces>820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2022-06-02T07:46:00Z</dcterms:created>
  <dc:creator>薛珉</dc:creator>
  <cp:lastModifiedBy>薛珉</cp:lastModifiedBy>
  <dcterms:modified xsi:type="dcterms:W3CDTF">2022-06-02T07:47:21Z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023F9593F8BC447DB8C146AD33A0C43E</vt:lpwstr>
  </property>
</Properties>
</file>