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tabs>
          <w:tab w:val="left" w:pos="1339"/>
          <w:tab w:val="left" w:pos="6432"/>
        </w:tabs>
        <w:bidi w:val="0"/>
        <w:spacing w:before="0" w:after="0" w:line="587" w:lineRule="exact"/>
        <w:ind w:left="0" w:right="0" w:firstLine="160"/>
        <w:jc w:val="both"/>
        <w:rPr>
          <w:color w:val="000000"/>
          <w:spacing w:val="0"/>
          <w:w w:val="100"/>
          <w:position w:val="0"/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年) 专家评审意见表 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339"/>
          <w:tab w:val="left" w:pos="6432"/>
        </w:tabs>
        <w:bidi w:val="0"/>
        <w:spacing w:before="0" w:after="0" w:line="587" w:lineRule="exact"/>
        <w:ind w:left="0" w:leftChars="0" w:right="0" w:firstLine="0" w:firstLineChars="0"/>
        <w:jc w:val="both"/>
        <w:rPr>
          <w:color w:val="000000"/>
          <w:spacing w:val="0"/>
          <w:w w:val="100"/>
          <w:position w:val="0"/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项目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单</w:t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位：福州墨尔本理工职业学院 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339"/>
          <w:tab w:val="left" w:pos="6432"/>
        </w:tabs>
        <w:bidi w:val="0"/>
        <w:spacing w:before="0" w:after="0" w:line="587" w:lineRule="exact"/>
        <w:ind w:left="0" w:leftChars="0" w:right="0" w:firstLine="0" w:firstLineChars="0"/>
        <w:jc w:val="both"/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8"/>
          <w:lang w:eastAsia="zh-CN"/>
        </w:rPr>
        <w:t>项目名称：</w:t>
      </w: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8"/>
        </w:rPr>
        <w:t>一体化智慧酒店实训中心</w:t>
      </w: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8"/>
        </w:rPr>
        <w:t>分数 88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339"/>
          <w:tab w:val="left" w:pos="6432"/>
        </w:tabs>
        <w:bidi w:val="0"/>
        <w:spacing w:before="0" w:after="0" w:line="587" w:lineRule="exact"/>
        <w:ind w:left="0" w:leftChars="0" w:right="0" w:firstLine="0" w:firstLineChars="0"/>
        <w:jc w:val="both"/>
      </w:pP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8"/>
          <w:szCs w:val="28"/>
        </w:rPr>
        <w:t xml:space="preserve"> 专家</w:t>
      </w:r>
      <w:r>
        <w:rPr>
          <w:color w:val="000000"/>
          <w:spacing w:val="0"/>
          <w:w w:val="100"/>
          <w:position w:val="0"/>
        </w:rPr>
        <w:t>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00"/>
        <w:jc w:val="both"/>
      </w:pPr>
      <w:r>
        <w:rPr>
          <w:color w:val="000000"/>
          <w:spacing w:val="0"/>
          <w:w w:val="100"/>
          <w:position w:val="0"/>
        </w:rPr>
        <w:t xml:space="preserve">项目优势：学院已投入了 300万元建设资金，初步完成智慧酒店 实训中心一期建设。二期需要建设内容包括四大智能信息化的软硬 件建设即智能情感机器人语音系统、智能机器人移动导览系统、 </w:t>
      </w:r>
      <w:r>
        <w:rPr>
          <w:color w:val="000000"/>
          <w:spacing w:val="0"/>
          <w:w w:val="100"/>
          <w:position w:val="0"/>
          <w:lang w:val="en-US" w:eastAsia="en-US" w:bidi="en-US"/>
        </w:rPr>
        <w:t>VR/AR</w:t>
      </w:r>
      <w:r>
        <w:rPr>
          <w:color w:val="000000"/>
          <w:spacing w:val="0"/>
          <w:w w:val="100"/>
          <w:position w:val="0"/>
        </w:rPr>
        <w:t>虚拟仿真教学系统、</w:t>
      </w:r>
      <w:r>
        <w:rPr>
          <w:color w:val="000000"/>
          <w:spacing w:val="0"/>
          <w:w w:val="100"/>
          <w:position w:val="0"/>
          <w:lang w:val="en-US" w:eastAsia="en-US" w:bidi="en-US"/>
        </w:rPr>
        <w:t>OPERA</w:t>
      </w:r>
      <w:r>
        <w:rPr>
          <w:color w:val="000000"/>
          <w:spacing w:val="0"/>
          <w:w w:val="100"/>
          <w:position w:val="0"/>
        </w:rPr>
        <w:t>酒店数字化管理系统，以满足酒店 类专业升级数字化改造实践教学、</w:t>
      </w:r>
      <w:r>
        <w:rPr>
          <w:color w:val="000000"/>
          <w:spacing w:val="0"/>
          <w:w w:val="100"/>
          <w:position w:val="0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</w:rPr>
        <w:t>试点证书实施、职业技能竞</w:t>
      </w:r>
      <w:bookmarkStart w:id="0" w:name="_GoBack"/>
      <w:bookmarkEnd w:id="0"/>
      <w:r>
        <w:rPr>
          <w:color w:val="000000"/>
          <w:spacing w:val="0"/>
          <w:w w:val="100"/>
          <w:position w:val="0"/>
        </w:rPr>
        <w:t>赛、社会培训与服务等的需要。建设方案清晰，建设内容可行。 项目计划投入356万元，申请财政补助资金100万元，计划于2022年7 月底前完成项目建设。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6" w:lineRule="exact"/>
        <w:ind w:left="0" w:right="0" w:firstLine="600"/>
        <w:jc w:val="both"/>
      </w:pPr>
      <w:r>
        <w:rPr>
          <w:color w:val="000000"/>
          <w:spacing w:val="0"/>
          <w:w w:val="100"/>
          <w:position w:val="0"/>
        </w:rPr>
        <w:t>建议：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660" w:line="626" w:lineRule="exact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明确申请财政补助资金具体用途</w:t>
      </w:r>
    </w:p>
    <w:p>
      <w:pPr>
        <w:widowControl w:val="0"/>
        <w:jc w:val="center"/>
        <w:rPr>
          <w:sz w:val="2"/>
          <w:szCs w:val="2"/>
        </w:rPr>
      </w:pPr>
    </w:p>
    <w:sectPr>
      <w:footnotePr>
        <w:numFmt w:val="decimal"/>
      </w:footnotePr>
      <w:pgSz w:w="11900" w:h="16840"/>
      <w:pgMar w:top="1371" w:right="1544" w:bottom="1371" w:left="1836" w:header="943" w:footer="94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7EDA35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line="47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2021-11-26T01:27:14Z</dcterms:created>
  <dc:creator>Administrator</dc:creator>
  <cp:lastModifiedBy>铖溟</cp:lastModifiedBy>
  <dcterms:modified xsi:type="dcterms:W3CDTF">2021-11-26T01:28:03Z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88DA8B96B8954E11A480BB1557D38EB4</vt:lpwstr>
  </property>
</Properties>
</file>