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hd w:val="clear" w:color="auto" w:fill="auto"/>
        <w:bidi w:val="0"/>
        <w:spacing w:before="0" w:line="240" w:lineRule="auto"/>
        <w:ind w:left="0" w:right="0" w:firstLine="260"/>
        <w:jc w:val="left"/>
      </w:pPr>
      <w:r>
        <w:rPr>
          <w:color w:val="000000"/>
          <w:spacing w:val="0"/>
          <w:w w:val="100"/>
          <w:position w:val="0"/>
        </w:rPr>
        <w:t>福州市民办高等教育发展专项资金项目</w:t>
      </w:r>
      <w:r>
        <w:rPr>
          <w:rFonts w:ascii="Times New Roman" w:hAnsi="Times New Roman" w:eastAsia="Times New Roman" w:cs="Times New Roman"/>
          <w:color w:val="000000"/>
          <w:spacing w:val="0"/>
          <w:w w:val="100"/>
          <w:position w:val="0"/>
          <w:lang w:val="en-US" w:eastAsia="en-US" w:bidi="en-US"/>
        </w:rPr>
        <w:t>( 2021-2022</w:t>
      </w:r>
      <w:r>
        <w:rPr>
          <w:color w:val="000000"/>
          <w:spacing w:val="0"/>
          <w:w w:val="100"/>
          <w:position w:val="0"/>
        </w:rPr>
        <w:t>年)</w:t>
      </w:r>
    </w:p>
    <w:p>
      <w:pPr>
        <w:pStyle w:val="5"/>
        <w:keepNext w:val="0"/>
        <w:keepLines w:val="0"/>
        <w:widowControl w:val="0"/>
        <w:shd w:val="clear" w:color="auto" w:fill="auto"/>
        <w:bidi w:val="0"/>
        <w:spacing w:before="0" w:after="200" w:line="240" w:lineRule="auto"/>
        <w:ind w:left="0" w:right="0" w:firstLine="0"/>
        <w:jc w:val="center"/>
      </w:pPr>
      <w:r>
        <w:rPr>
          <w:color w:val="000000"/>
          <w:spacing w:val="0"/>
          <w:w w:val="100"/>
          <w:position w:val="0"/>
        </w:rPr>
        <w:t>专家评审意见表</w:t>
      </w:r>
    </w:p>
    <w:p>
      <w:pPr>
        <w:pStyle w:val="7"/>
        <w:keepNext w:val="0"/>
        <w:keepLines w:val="0"/>
        <w:widowControl w:val="0"/>
        <w:shd w:val="clear" w:color="auto" w:fill="auto"/>
        <w:bidi w:val="0"/>
        <w:spacing w:before="0" w:after="260"/>
        <w:ind w:left="0" w:right="0" w:firstLine="160"/>
        <w:jc w:val="left"/>
      </w:pPr>
      <w:r>
        <w:rPr>
          <w:color w:val="000000"/>
          <w:spacing w:val="0"/>
          <w:w w:val="100"/>
          <w:position w:val="0"/>
        </w:rPr>
        <w:t>项目</w:t>
      </w:r>
      <w:r>
        <w:rPr>
          <w:rFonts w:hint="eastAsia"/>
          <w:color w:val="000000"/>
          <w:spacing w:val="0"/>
          <w:w w:val="100"/>
          <w:position w:val="0"/>
          <w:lang w:eastAsia="zh-CN"/>
        </w:rPr>
        <w:t>单</w:t>
      </w:r>
      <w:r>
        <w:rPr>
          <w:color w:val="000000"/>
          <w:spacing w:val="0"/>
          <w:w w:val="100"/>
          <w:position w:val="0"/>
        </w:rPr>
        <w:t>位：福州外语外贸学院</w:t>
      </w:r>
    </w:p>
    <w:p>
      <w:pPr>
        <w:pStyle w:val="7"/>
        <w:keepNext w:val="0"/>
        <w:keepLines w:val="0"/>
        <w:widowControl w:val="0"/>
        <w:shd w:val="clear" w:color="auto" w:fill="auto"/>
        <w:tabs>
          <w:tab w:val="left" w:pos="6606"/>
        </w:tabs>
        <w:bidi w:val="0"/>
        <w:spacing w:before="0" w:after="0" w:line="240" w:lineRule="auto"/>
        <w:ind w:left="0" w:right="0" w:firstLine="260"/>
        <w:jc w:val="left"/>
        <w:rPr>
          <w:sz w:val="22"/>
          <w:szCs w:val="22"/>
        </w:rPr>
      </w:pPr>
      <w:r>
        <w:rPr>
          <w:rFonts w:hint="eastAsia"/>
          <w:color w:val="000000"/>
          <w:spacing w:val="0"/>
          <w:w w:val="100"/>
          <w:position w:val="0"/>
          <w:sz w:val="28"/>
          <w:szCs w:val="28"/>
          <w:lang w:eastAsia="zh-CN"/>
        </w:rPr>
        <w:t>项目名称：</w:t>
      </w:r>
      <w:r>
        <w:rPr>
          <w:color w:val="000000"/>
          <w:spacing w:val="0"/>
          <w:w w:val="100"/>
          <w:position w:val="0"/>
          <w:sz w:val="28"/>
          <w:szCs w:val="28"/>
        </w:rPr>
        <w:t>数字媒体交互设计实验中心</w:t>
      </w:r>
      <w:r>
        <w:rPr>
          <w:color w:val="000000"/>
          <w:spacing w:val="0"/>
          <w:w w:val="100"/>
          <w:position w:val="0"/>
          <w:sz w:val="28"/>
          <w:szCs w:val="28"/>
        </w:rPr>
        <w:tab/>
      </w:r>
      <w:r>
        <w:rPr>
          <w:color w:val="000000"/>
          <w:spacing w:val="0"/>
          <w:w w:val="100"/>
          <w:position w:val="0"/>
          <w:sz w:val="28"/>
          <w:szCs w:val="28"/>
        </w:rPr>
        <w:t xml:space="preserve">分数 </w:t>
      </w:r>
      <w:r>
        <w:rPr>
          <w:rFonts w:ascii="Times New Roman" w:hAnsi="Times New Roman" w:eastAsia="Times New Roman" w:cs="Times New Roman"/>
          <w:color w:val="000000"/>
          <w:spacing w:val="0"/>
          <w:w w:val="100"/>
          <w:position w:val="0"/>
          <w:sz w:val="22"/>
          <w:szCs w:val="22"/>
        </w:rPr>
        <w:t>82</w:t>
      </w:r>
    </w:p>
    <w:p>
      <w:pPr>
        <w:pStyle w:val="7"/>
        <w:keepNext w:val="0"/>
        <w:keepLines w:val="0"/>
        <w:widowControl w:val="0"/>
        <w:shd w:val="clear" w:color="auto" w:fill="auto"/>
        <w:bidi w:val="0"/>
        <w:spacing w:before="0"/>
        <w:ind w:left="160" w:right="0" w:firstLine="140"/>
        <w:jc w:val="left"/>
      </w:pPr>
      <w:r>
        <w:rPr>
          <w:color w:val="000000"/>
          <w:spacing w:val="0"/>
          <w:w w:val="100"/>
          <w:position w:val="0"/>
        </w:rPr>
        <w:t>专家意见(主要阐述项目优势、存在的问题及建议)</w:t>
      </w:r>
    </w:p>
    <w:p>
      <w:pPr>
        <w:pStyle w:val="9"/>
        <w:keepNext w:val="0"/>
        <w:keepLines w:val="0"/>
        <w:widowControl w:val="0"/>
        <w:shd w:val="clear" w:color="auto" w:fill="auto"/>
        <w:bidi w:val="0"/>
        <w:spacing w:before="0" w:after="0" w:line="467" w:lineRule="exact"/>
        <w:ind w:left="160" w:right="0" w:firstLine="379" w:firstLineChars="158"/>
        <w:jc w:val="left"/>
      </w:pPr>
      <w:r>
        <w:rPr>
          <w:color w:val="000000"/>
          <w:spacing w:val="0"/>
          <w:w w:val="100"/>
          <w:position w:val="0"/>
          <w:sz w:val="24"/>
          <w:szCs w:val="24"/>
        </w:rPr>
        <w:t>该项目构建了科技艺术创新实验室建设的机制。实验室建设主要包括两个 部分：虚拟仿真实验室和数字媒体交互设计实验室。有效的推动艺术，美术， 科学，技术等学科的融合和研发。融合了艺术设计学科和理工学科进行实验室 实践课程的跨学科共建。促进文理科学院之间的合作，推动的新文科建设的有 效推进，实现</w:t>
      </w:r>
      <w:r>
        <w:rPr>
          <w:color w:val="000000"/>
          <w:spacing w:val="0"/>
          <w:w w:val="100"/>
          <w:position w:val="0"/>
          <w:sz w:val="24"/>
          <w:szCs w:val="24"/>
          <w:lang w:val="zh-CN" w:eastAsia="zh-CN" w:bidi="zh-CN"/>
        </w:rPr>
        <w:t>“艺</w:t>
      </w:r>
      <w:r>
        <w:rPr>
          <w:color w:val="000000"/>
          <w:spacing w:val="0"/>
          <w:w w:val="100"/>
          <w:position w:val="0"/>
          <w:sz w:val="24"/>
          <w:szCs w:val="24"/>
        </w:rPr>
        <w:t>工”复合型人才的培养。搭建数字媒体创意产业</w:t>
      </w:r>
      <w:r>
        <w:rPr>
          <w:color w:val="000000"/>
          <w:spacing w:val="0"/>
          <w:w w:val="100"/>
          <w:position w:val="0"/>
          <w:sz w:val="24"/>
          <w:szCs w:val="24"/>
          <w:lang w:val="zh-CN" w:eastAsia="zh-CN" w:bidi="zh-CN"/>
        </w:rPr>
        <w:t>“产</w:t>
      </w:r>
      <w:r>
        <w:rPr>
          <w:color w:val="000000"/>
          <w:spacing w:val="0"/>
          <w:w w:val="100"/>
          <w:position w:val="0"/>
          <w:sz w:val="24"/>
          <w:szCs w:val="24"/>
        </w:rPr>
        <w:t>学研” 合作平台。实验室中</w:t>
      </w:r>
      <w:r>
        <w:rPr>
          <w:rFonts w:ascii="Times New Roman" w:hAnsi="Times New Roman" w:eastAsia="Times New Roman" w:cs="Times New Roman"/>
          <w:color w:val="000000"/>
          <w:spacing w:val="0"/>
          <w:w w:val="100"/>
          <w:position w:val="0"/>
          <w:sz w:val="22"/>
          <w:szCs w:val="22"/>
        </w:rPr>
        <w:t>6</w:t>
      </w:r>
      <w:r>
        <w:rPr>
          <w:color w:val="000000"/>
          <w:spacing w:val="0"/>
          <w:w w:val="100"/>
          <w:position w:val="0"/>
          <w:sz w:val="24"/>
          <w:szCs w:val="24"/>
        </w:rPr>
        <w:t>大实验主体结合新媒体发展的最近内容，能够较好的服务 于福州数字媒体文化创意产业的发展。与福州数字文化创意产业共建产学研一 体化的发展模式。推动数字媒体艺术专业的课程改革和人才培养模式。通过以 虚拟仿真和交互设计实验室为中心的数字媒体艺术专业的课程建构和人才培 养，能够较好的紧跟人工智能和大数据的发展背景。</w:t>
      </w:r>
    </w:p>
    <w:p>
      <w:pPr>
        <w:pStyle w:val="9"/>
        <w:keepNext w:val="0"/>
        <w:keepLines w:val="0"/>
        <w:widowControl w:val="0"/>
        <w:shd w:val="clear" w:color="auto" w:fill="auto"/>
        <w:bidi w:val="0"/>
        <w:spacing w:before="0" w:after="4320" w:line="467" w:lineRule="exact"/>
        <w:ind w:left="160" w:right="0" w:firstLine="480"/>
        <w:jc w:val="left"/>
      </w:pPr>
      <w:r>
        <w:rPr>
          <w:color w:val="000000"/>
          <w:spacing w:val="0"/>
          <w:w w:val="100"/>
          <w:position w:val="0"/>
          <w:sz w:val="24"/>
          <w:szCs w:val="24"/>
        </w:rPr>
        <w:t>建议进一步详述拟釆购设备实际产生绩效，对数字媒体交互设计实验中心 产生的具体作用，进一步细化高等教育发展专项资助经费的使用方向。</w:t>
      </w:r>
    </w:p>
    <w:p>
      <w:pPr>
        <w:pStyle w:val="5"/>
        <w:keepNext w:val="0"/>
        <w:keepLines w:val="0"/>
        <w:widowControl w:val="0"/>
        <w:shd w:val="clear" w:color="auto" w:fill="auto"/>
        <w:tabs>
          <w:tab w:val="left" w:pos="5760"/>
        </w:tabs>
        <w:bidi w:val="0"/>
        <w:spacing w:before="0" w:line="240" w:lineRule="auto"/>
        <w:ind w:left="0" w:right="0" w:firstLine="0"/>
        <w:jc w:val="center"/>
        <w:rPr>
          <w:sz w:val="30"/>
          <w:szCs w:val="30"/>
        </w:rPr>
      </w:pPr>
      <w:bookmarkStart w:id="0" w:name="_GoBack"/>
      <w:bookmarkEnd w:id="0"/>
    </w:p>
    <w:sectPr>
      <w:footnotePr>
        <w:numFmt w:val="decimal"/>
      </w:footnotePr>
      <w:pgSz w:w="11900" w:h="16840"/>
      <w:pgMar w:top="1582" w:right="1424" w:bottom="1454" w:left="1827" w:header="1154" w:footer="1026" w:gutter="0"/>
      <w:pgNumType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69D30A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Body text|3_"/>
    <w:basedOn w:val="3"/>
    <w:link w:val="5"/>
    <w:uiPriority w:val="0"/>
    <w:rPr>
      <w:rFonts w:ascii="宋体" w:hAnsi="宋体" w:eastAsia="宋体" w:cs="宋体"/>
      <w:sz w:val="32"/>
      <w:szCs w:val="32"/>
      <w:u w:val="none"/>
      <w:shd w:val="clear" w:color="auto" w:fill="auto"/>
      <w:lang w:val="zh-TW" w:eastAsia="zh-TW" w:bidi="zh-TW"/>
    </w:rPr>
  </w:style>
  <w:style w:type="paragraph" w:customStyle="1" w:styleId="5">
    <w:name w:val="Body text|3"/>
    <w:basedOn w:val="1"/>
    <w:link w:val="4"/>
    <w:uiPriority w:val="0"/>
    <w:pPr>
      <w:widowControl w:val="0"/>
      <w:shd w:val="clear" w:color="auto" w:fill="auto"/>
      <w:spacing w:after="260"/>
      <w:ind w:firstLine="130"/>
      <w:jc w:val="center"/>
    </w:pPr>
    <w:rPr>
      <w:rFonts w:ascii="宋体" w:hAnsi="宋体" w:eastAsia="宋体" w:cs="宋体"/>
      <w:sz w:val="32"/>
      <w:szCs w:val="32"/>
      <w:u w:val="none"/>
      <w:shd w:val="clear" w:color="auto" w:fill="auto"/>
      <w:lang w:val="zh-TW" w:eastAsia="zh-TW" w:bidi="zh-TW"/>
    </w:rPr>
  </w:style>
  <w:style w:type="character" w:customStyle="1" w:styleId="6">
    <w:name w:val="Body text|2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Body text|2"/>
    <w:basedOn w:val="1"/>
    <w:link w:val="6"/>
    <w:uiPriority w:val="0"/>
    <w:pPr>
      <w:widowControl w:val="0"/>
      <w:shd w:val="clear" w:color="auto" w:fill="auto"/>
      <w:spacing w:after="60" w:line="533" w:lineRule="exact"/>
      <w:ind w:left="80" w:firstLine="150"/>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u w:val="none"/>
      <w:shd w:val="clear" w:color="auto" w:fill="auto"/>
      <w:lang w:val="zh-TW" w:eastAsia="zh-TW" w:bidi="zh-TW"/>
    </w:rPr>
  </w:style>
  <w:style w:type="paragraph" w:customStyle="1" w:styleId="9">
    <w:name w:val="Body text|1"/>
    <w:basedOn w:val="1"/>
    <w:link w:val="8"/>
    <w:uiPriority w:val="0"/>
    <w:pPr>
      <w:widowControl w:val="0"/>
      <w:shd w:val="clear" w:color="auto" w:fill="auto"/>
      <w:spacing w:line="410" w:lineRule="auto"/>
      <w:ind w:firstLine="140"/>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Office_11.1.0.11115_F1E327BC-269C-435d-A152-05C5408002CA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2021-11-26T01:32:52Z</dcterms:created>
  <dc:creator>Administrator</dc:creator>
  <cp:lastModifiedBy>铖溟</cp:lastModifiedBy>
  <dcterms:modified xsi:type="dcterms:W3CDTF">2021-11-26T01:33:34Z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47B0EA0695A143B58599F2D48D2B42B3</vt:lpwstr>
  </property>
</Properties>
</file>