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福州市民办高等教育发展专项资金项目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>( 2021-2022</w:t>
      </w:r>
      <w:r>
        <w:rPr>
          <w:color w:val="000000"/>
          <w:spacing w:val="0"/>
          <w:w w:val="100"/>
          <w:position w:val="0"/>
        </w:rPr>
        <w:t>年)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16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专家评审意见表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30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项目单位：福州英华职业学院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5098"/>
        </w:tabs>
        <w:bidi w:val="0"/>
        <w:spacing w:before="0" w:after="0" w:line="240" w:lineRule="auto"/>
        <w:ind w:left="0" w:right="280" w:firstLine="0"/>
        <w:jc w:val="both"/>
        <w:rPr>
          <w:sz w:val="20"/>
          <w:szCs w:val="20"/>
        </w:rPr>
      </w:pP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eastAsia="zh-CN"/>
        </w:rPr>
        <w:t>项目名称：</w:t>
      </w:r>
      <w:r>
        <w:rPr>
          <w:color w:val="000000"/>
          <w:spacing w:val="0"/>
          <w:w w:val="100"/>
          <w:position w:val="0"/>
          <w:sz w:val="28"/>
          <w:szCs w:val="28"/>
        </w:rPr>
        <w:t>电子商务虚拟仿真综合实训室</w:t>
      </w:r>
      <w:r>
        <w:rPr>
          <w:color w:val="000000"/>
          <w:spacing w:val="0"/>
          <w:w w:val="100"/>
          <w:position w:val="0"/>
          <w:sz w:val="28"/>
          <w:szCs w:val="28"/>
        </w:rPr>
        <w:tab/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/>
        </w:rPr>
        <w:t xml:space="preserve">       </w:t>
      </w:r>
      <w:r>
        <w:rPr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</w:rPr>
        <w:t>分数 86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 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619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专家意见(主要阐述项目优势、存在的问题及建议)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619" w:lineRule="exact"/>
        <w:ind w:left="0" w:right="0" w:firstLine="540"/>
        <w:jc w:val="both"/>
      </w:pPr>
      <w:r>
        <w:rPr>
          <w:color w:val="000000"/>
          <w:spacing w:val="0"/>
          <w:w w:val="100"/>
          <w:position w:val="0"/>
        </w:rPr>
        <w:t>项目优势：电子商务虚拟仿真实训室建设符合学院专业建设发展 需要，电子商务综合实训与竞赛系统、电子商务产品刊登虚拟仿真 实验软件、小型直播间，建立一个先进的，实现集网络教学与课堂 教学为一体的模式，构建信息化教育生态系统，发掘及培养优质新 媒体创新人才，着力推进电子商务人才培养模式改</w:t>
      </w:r>
      <w:bookmarkStart w:id="0" w:name="_GoBack"/>
      <w:bookmarkEnd w:id="0"/>
      <w:r>
        <w:rPr>
          <w:color w:val="000000"/>
          <w:spacing w:val="0"/>
          <w:w w:val="100"/>
          <w:position w:val="0"/>
        </w:rPr>
        <w:t>革与创新。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619" w:lineRule="exact"/>
        <w:ind w:left="0" w:right="0" w:firstLine="540"/>
        <w:jc w:val="both"/>
      </w:pPr>
      <w:r>
        <w:rPr>
          <w:color w:val="000000"/>
          <w:spacing w:val="0"/>
          <w:w w:val="100"/>
          <w:position w:val="0"/>
        </w:rPr>
        <w:t>建设思路明确，建设目标清晰。项目计划投入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 xml:space="preserve">83.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8</w:t>
      </w:r>
      <w:r>
        <w:rPr>
          <w:color w:val="000000"/>
          <w:spacing w:val="0"/>
          <w:w w:val="100"/>
          <w:position w:val="0"/>
        </w:rPr>
        <w:t>万元，申请财 政补助资金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 xml:space="preserve">25.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1</w:t>
      </w:r>
      <w:r>
        <w:rPr>
          <w:color w:val="000000"/>
          <w:spacing w:val="0"/>
          <w:w w:val="100"/>
          <w:position w:val="0"/>
        </w:rPr>
        <w:t>万元，计划于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2022</w:t>
      </w:r>
      <w:r>
        <w:rPr>
          <w:color w:val="000000"/>
          <w:spacing w:val="0"/>
          <w:w w:val="100"/>
          <w:position w:val="0"/>
        </w:rPr>
        <w:t>年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7</w:t>
      </w:r>
      <w:r>
        <w:rPr>
          <w:color w:val="000000"/>
          <w:spacing w:val="0"/>
          <w:w w:val="100"/>
          <w:position w:val="0"/>
        </w:rPr>
        <w:t>月底前完成项目建设。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5160" w:line="619" w:lineRule="exact"/>
        <w:ind w:left="0" w:right="0" w:firstLine="540"/>
        <w:jc w:val="both"/>
      </w:pPr>
      <w:r>
        <w:rPr>
          <w:color w:val="000000"/>
          <w:spacing w:val="0"/>
          <w:w w:val="100"/>
          <w:position w:val="0"/>
        </w:rPr>
        <w:t>建议：进一步明确申请财政补助资金具体用途。</w:t>
      </w:r>
    </w:p>
    <w:p>
      <w:pPr>
        <w:pStyle w:val="11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/>
        <w:jc w:val="left"/>
      </w:pPr>
    </w:p>
    <w:sectPr>
      <w:footnotePr>
        <w:numFmt w:val="decimal"/>
      </w:footnotePr>
      <w:pgSz w:w="11900" w:h="16840"/>
      <w:pgMar w:top="1506" w:right="1615" w:bottom="917" w:left="1889" w:header="1078" w:footer="489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67B0372A"/>
    <w:rsid w:val="795D3A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1_"/>
    <w:basedOn w:val="3"/>
    <w:link w:val="5"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5">
    <w:name w:val="Body text|1"/>
    <w:basedOn w:val="1"/>
    <w:link w:val="4"/>
    <w:uiPriority w:val="0"/>
    <w:pPr>
      <w:widowControl w:val="0"/>
      <w:shd w:val="clear" w:color="auto" w:fill="auto"/>
      <w:spacing w:line="466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6">
    <w:name w:val="Body text|2_"/>
    <w:basedOn w:val="3"/>
    <w:link w:val="7"/>
    <w:uiPriority w:val="0"/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paragraph" w:customStyle="1" w:styleId="7">
    <w:name w:val="Body text|2"/>
    <w:basedOn w:val="1"/>
    <w:link w:val="6"/>
    <w:uiPriority w:val="0"/>
    <w:pPr>
      <w:widowControl w:val="0"/>
      <w:shd w:val="clear" w:color="auto" w:fill="auto"/>
      <w:spacing w:after="200"/>
      <w:jc w:val="center"/>
    </w:pPr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character" w:customStyle="1" w:styleId="8">
    <w:name w:val="Body text|3_"/>
    <w:basedOn w:val="3"/>
    <w:link w:val="9"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9">
    <w:name w:val="Body text|3"/>
    <w:basedOn w:val="1"/>
    <w:link w:val="8"/>
    <w:uiPriority w:val="0"/>
    <w:pPr>
      <w:widowControl w:val="0"/>
      <w:shd w:val="clear" w:color="auto" w:fill="auto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10">
    <w:name w:val="Body text|4_"/>
    <w:basedOn w:val="3"/>
    <w:link w:val="11"/>
    <w:uiPriority w:val="0"/>
    <w:rPr>
      <w:sz w:val="44"/>
      <w:szCs w:val="44"/>
      <w:u w:val="none"/>
      <w:shd w:val="clear" w:color="auto" w:fill="auto"/>
    </w:rPr>
  </w:style>
  <w:style w:type="paragraph" w:customStyle="1" w:styleId="11">
    <w:name w:val="Body text|4"/>
    <w:basedOn w:val="1"/>
    <w:link w:val="10"/>
    <w:uiPriority w:val="0"/>
    <w:pPr>
      <w:widowControl w:val="0"/>
      <w:shd w:val="clear" w:color="auto" w:fill="auto"/>
      <w:spacing w:after="200"/>
      <w:ind w:firstLine="940"/>
    </w:pPr>
    <w:rPr>
      <w:sz w:val="44"/>
      <w:szCs w:val="44"/>
      <w:u w:val="none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Office_11.1.0.11115_F1E327BC-269C-435d-A152-05C5408002CA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2021-11-26T01:33:42Z</dcterms:created>
  <dc:creator>Administrator</dc:creator>
  <cp:lastModifiedBy>铖溟</cp:lastModifiedBy>
  <dcterms:modified xsi:type="dcterms:W3CDTF">2021-11-26T01:34:16Z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B6E2527B721348C19C64464E056DF431</vt:lpwstr>
  </property>
</Properties>
</file>