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福州市民办高等教育发展专项资金项目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sz w:val="32"/>
          <w:szCs w:val="32"/>
          <w:lang w:val="en-US" w:eastAsia="en-US" w:bidi="en-US"/>
        </w:rPr>
        <w:t>(2021-2022</w:t>
      </w:r>
      <w:r>
        <w:rPr>
          <w:b/>
          <w:bCs/>
          <w:color w:val="000000"/>
          <w:spacing w:val="0"/>
          <w:w w:val="100"/>
          <w:position w:val="0"/>
        </w:rPr>
        <w:t>年)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0" w:right="0" w:firstLine="0"/>
        <w:jc w:val="center"/>
      </w:pPr>
      <w:r>
        <w:rPr>
          <w:b/>
          <w:bCs/>
          <w:color w:val="000000"/>
          <w:spacing w:val="0"/>
          <w:w w:val="100"/>
          <w:position w:val="0"/>
        </w:rPr>
        <w:t>专家评审意见表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0" w:right="0" w:firstLine="0"/>
        <w:jc w:val="left"/>
        <w:rPr>
          <w:b/>
          <w:bCs/>
          <w:color w:val="000000"/>
          <w:spacing w:val="0"/>
          <w:w w:val="100"/>
          <w:position w:val="0"/>
          <w:u w:val="single"/>
        </w:rPr>
      </w:pP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220" w:line="240" w:lineRule="auto"/>
        <w:ind w:left="0" w:right="0" w:firstLine="0"/>
        <w:jc w:val="left"/>
        <w:rPr>
          <w:b w:val="0"/>
          <w:bCs w:val="0"/>
          <w:u w:val="none"/>
        </w:rPr>
      </w:pPr>
      <w:r>
        <w:rPr>
          <w:b/>
          <w:bCs/>
          <w:color w:val="000000"/>
          <w:spacing w:val="0"/>
          <w:w w:val="100"/>
          <w:position w:val="0"/>
          <w:u w:val="none"/>
        </w:rPr>
        <w:t>项目</w:t>
      </w:r>
      <w:r>
        <w:rPr>
          <w:rFonts w:hint="eastAsia"/>
          <w:b/>
          <w:bCs/>
          <w:color w:val="000000"/>
          <w:spacing w:val="0"/>
          <w:w w:val="100"/>
          <w:position w:val="0"/>
          <w:u w:val="none"/>
          <w:lang w:eastAsia="zh-CN"/>
        </w:rPr>
        <w:t>单</w:t>
      </w:r>
      <w:r>
        <w:rPr>
          <w:b/>
          <w:bCs/>
          <w:color w:val="000000"/>
          <w:spacing w:val="0"/>
          <w:w w:val="100"/>
          <w:position w:val="0"/>
          <w:u w:val="none"/>
        </w:rPr>
        <w:t>位：</w:t>
      </w:r>
      <w:r>
        <w:rPr>
          <w:b w:val="0"/>
          <w:bCs w:val="0"/>
          <w:color w:val="000000"/>
          <w:spacing w:val="0"/>
          <w:w w:val="100"/>
          <w:position w:val="0"/>
          <w:u w:val="none"/>
        </w:rPr>
        <w:t>福建华南女子职业技术学院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1190"/>
          <w:tab w:val="left" w:pos="6274"/>
        </w:tabs>
        <w:bidi w:val="0"/>
        <w:spacing w:before="0" w:after="0" w:line="240" w:lineRule="auto"/>
        <w:ind w:left="0" w:right="0" w:firstLine="0"/>
        <w:jc w:val="left"/>
        <w:rPr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</w:rPr>
      </w:pPr>
      <w:r>
        <w:rPr>
          <w:b/>
          <w:bCs/>
          <w:i w:val="0"/>
          <w:iCs w:val="0"/>
          <w:smallCaps w:val="0"/>
          <w:strike w:val="0"/>
          <w:color w:val="000000"/>
          <w:spacing w:val="0"/>
          <w:w w:val="100"/>
          <w:position w:val="0"/>
        </w:rPr>
        <w:t>项目名称</w:t>
      </w:r>
      <w:r>
        <w:rPr>
          <w:b/>
          <w:bCs/>
          <w:color w:val="000000"/>
          <w:spacing w:val="0"/>
          <w:w w:val="100"/>
          <w:position w:val="0"/>
          <w:sz w:val="20"/>
          <w:szCs w:val="20"/>
        </w:rPr>
        <w:tab/>
      </w:r>
      <w:r>
        <w:rPr>
          <w:rFonts w:hint="eastAsia"/>
          <w:b/>
          <w:bCs/>
          <w:color w:val="000000"/>
          <w:spacing w:val="0"/>
          <w:w w:val="100"/>
          <w:position w:val="0"/>
          <w:sz w:val="20"/>
          <w:szCs w:val="20"/>
          <w:lang w:eastAsia="zh-CN"/>
        </w:rPr>
        <w:t>：</w:t>
      </w:r>
      <w:r>
        <w:rPr>
          <w:b w:val="0"/>
          <w:bCs w:val="0"/>
          <w:color w:val="000000"/>
          <w:spacing w:val="0"/>
          <w:w w:val="100"/>
          <w:position w:val="0"/>
          <w:sz w:val="28"/>
          <w:szCs w:val="28"/>
        </w:rPr>
        <w:t>仿真全业态商务实训室</w:t>
      </w:r>
      <w:r>
        <w:rPr>
          <w:b/>
          <w:bCs/>
          <w:color w:val="000000"/>
          <w:spacing w:val="0"/>
          <w:w w:val="100"/>
          <w:position w:val="0"/>
          <w:sz w:val="28"/>
          <w:szCs w:val="28"/>
        </w:rPr>
        <w:tab/>
      </w:r>
      <w:r>
        <w:rPr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</w:rPr>
        <w:t>分数 78</w:t>
      </w:r>
    </w:p>
    <w:p>
      <w:pPr>
        <w:pStyle w:val="7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</w:rPr>
        <w:t xml:space="preserve"> 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</w:rPr>
        <w:t>专家意见(主要阐述项目优势、存在的问题及建议)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580"/>
        <w:jc w:val="left"/>
      </w:pPr>
      <w:r>
        <w:rPr>
          <w:b/>
          <w:bCs/>
          <w:color w:val="000000"/>
          <w:spacing w:val="0"/>
          <w:w w:val="100"/>
          <w:position w:val="0"/>
        </w:rPr>
        <w:t>项目优势：</w:t>
      </w:r>
      <w:r>
        <w:rPr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</w:rPr>
        <w:t>仿</w:t>
      </w:r>
      <w:r>
        <w:rPr>
          <w:color w:val="000000"/>
          <w:spacing w:val="0"/>
          <w:w w:val="100"/>
          <w:position w:val="0"/>
        </w:rPr>
        <w:t>真全业态商</w:t>
      </w:r>
      <w:bookmarkStart w:id="0" w:name="_GoBack"/>
      <w:bookmarkEnd w:id="0"/>
      <w:r>
        <w:rPr>
          <w:color w:val="000000"/>
          <w:spacing w:val="0"/>
          <w:w w:val="100"/>
          <w:position w:val="0"/>
        </w:rPr>
        <w:t>务实训室建设符合学院专业建设发展需要，有利于建设高水平的跨境电商及创新创业教学体系，培养跨境电商行业所需要的高素质人才，建设思路明确，建设目标清晰。项目计划投入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  <w:lang w:val="en-US" w:eastAsia="en-US" w:bidi="en-US"/>
        </w:rPr>
        <w:t xml:space="preserve">145. 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45</w:t>
      </w:r>
      <w:r>
        <w:rPr>
          <w:color w:val="000000"/>
          <w:spacing w:val="0"/>
          <w:w w:val="100"/>
          <w:position w:val="0"/>
        </w:rPr>
        <w:t>万元，主要用于仿真实训室设备及软件购置，申请财政补助资金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43</w:t>
      </w:r>
      <w:r>
        <w:rPr>
          <w:color w:val="000000"/>
          <w:spacing w:val="0"/>
          <w:w w:val="100"/>
          <w:position w:val="0"/>
        </w:rPr>
        <w:t>万元，计划于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2022</w:t>
      </w:r>
      <w:r>
        <w:rPr>
          <w:color w:val="000000"/>
          <w:spacing w:val="0"/>
          <w:w w:val="100"/>
          <w:position w:val="0"/>
        </w:rPr>
        <w:t>年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7</w:t>
      </w:r>
      <w:r>
        <w:rPr>
          <w:color w:val="000000"/>
          <w:spacing w:val="0"/>
          <w:w w:val="100"/>
          <w:position w:val="0"/>
        </w:rPr>
        <w:t>月</w:t>
      </w:r>
      <w:r>
        <w:rPr>
          <w:rFonts w:ascii="Times New Roman" w:hAnsi="Times New Roman" w:eastAsia="Times New Roman" w:cs="Times New Roman"/>
          <w:color w:val="000000"/>
          <w:spacing w:val="0"/>
          <w:w w:val="100"/>
          <w:position w:val="0"/>
        </w:rPr>
        <w:t>31</w:t>
      </w:r>
      <w:r>
        <w:rPr>
          <w:color w:val="000000"/>
          <w:spacing w:val="0"/>
          <w:w w:val="100"/>
          <w:position w:val="0"/>
        </w:rPr>
        <w:t>日前完成项目建设。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580"/>
        <w:jc w:val="left"/>
      </w:pPr>
      <w:r>
        <w:rPr>
          <w:b/>
          <w:bCs/>
          <w:color w:val="000000"/>
          <w:spacing w:val="0"/>
          <w:w w:val="100"/>
          <w:position w:val="0"/>
        </w:rPr>
        <w:t>存在问题：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line="240" w:lineRule="auto"/>
        <w:ind w:left="0" w:right="0" w:firstLine="580"/>
        <w:jc w:val="left"/>
      </w:pPr>
      <w:r>
        <w:rPr>
          <w:color w:val="000000"/>
          <w:spacing w:val="0"/>
          <w:w w:val="100"/>
          <w:position w:val="0"/>
        </w:rPr>
        <w:t>申请财政补助资金具体用途不够明确。</w:t>
      </w:r>
    </w:p>
    <w:p>
      <w:pPr>
        <w:pStyle w:val="5"/>
        <w:keepNext w:val="0"/>
        <w:keepLines w:val="0"/>
        <w:widowControl w:val="0"/>
        <w:shd w:val="clear" w:color="auto" w:fill="auto"/>
        <w:bidi w:val="0"/>
        <w:spacing w:before="0" w:after="4040" w:line="240" w:lineRule="auto"/>
        <w:ind w:left="0" w:right="0" w:firstLine="580"/>
        <w:jc w:val="left"/>
      </w:pPr>
      <w:r>
        <w:rPr>
          <w:b/>
          <w:bCs/>
          <w:color w:val="000000"/>
          <w:spacing w:val="0"/>
          <w:w w:val="100"/>
          <w:position w:val="0"/>
        </w:rPr>
        <w:t>建议：</w:t>
      </w:r>
      <w:r>
        <w:rPr>
          <w:color w:val="000000"/>
          <w:spacing w:val="0"/>
          <w:w w:val="100"/>
          <w:position w:val="0"/>
        </w:rPr>
        <w:t>进一步细化优化全业态实训室的建设逻辑与路径。</w:t>
      </w:r>
    </w:p>
    <w:p>
      <w:pPr>
        <w:pStyle w:val="5"/>
        <w:keepNext w:val="0"/>
        <w:keepLines w:val="0"/>
        <w:widowControl w:val="0"/>
        <w:shd w:val="clear" w:color="auto" w:fill="auto"/>
        <w:tabs>
          <w:tab w:val="left" w:pos="5698"/>
        </w:tabs>
        <w:bidi w:val="0"/>
        <w:spacing w:before="0" w:line="240" w:lineRule="auto"/>
        <w:ind w:left="0" w:right="0" w:firstLine="0"/>
        <w:jc w:val="left"/>
        <w:rPr>
          <w:sz w:val="30"/>
          <w:szCs w:val="30"/>
        </w:rPr>
      </w:pPr>
    </w:p>
    <w:sectPr>
      <w:footnotePr>
        <w:numFmt w:val="decimal"/>
      </w:footnotePr>
      <w:pgSz w:w="11900" w:h="16840"/>
      <w:pgMar w:top="1555" w:right="1783" w:bottom="1555" w:left="1765" w:header="1127" w:footer="1127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413A3F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Body text|1_"/>
    <w:basedOn w:val="3"/>
    <w:link w:val="5"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5">
    <w:name w:val="Body text|1"/>
    <w:basedOn w:val="1"/>
    <w:link w:val="4"/>
    <w:uiPriority w:val="0"/>
    <w:pPr>
      <w:widowControl w:val="0"/>
      <w:shd w:val="clear" w:color="auto" w:fill="auto"/>
      <w:spacing w:after="30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6">
    <w:name w:val="Body text|2_"/>
    <w:basedOn w:val="3"/>
    <w:link w:val="7"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7">
    <w:name w:val="Body text|2"/>
    <w:basedOn w:val="1"/>
    <w:link w:val="6"/>
    <w:uiPriority w:val="0"/>
    <w:pPr>
      <w:widowControl w:val="0"/>
      <w:shd w:val="clear" w:color="auto" w:fill="auto"/>
      <w:spacing w:after="12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Office_11.1.0.11115_F1E327BC-269C-435d-A152-05C5408002CA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2021-11-26T01:11:14Z</dcterms:created>
  <dc:creator>Administrator</dc:creator>
  <cp:lastModifiedBy>铖溟</cp:lastModifiedBy>
  <dcterms:modified xsi:type="dcterms:W3CDTF">2021-11-26T01:13:21Z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613DCD0734BD4EB18D243C210BA87557</vt:lpwstr>
  </property>
</Properties>
</file>