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hd w:val="clear" w:color="auto" w:fill="auto"/>
        <w:bidi w:val="0"/>
        <w:spacing w:before="0" w:after="200" w:line="240" w:lineRule="auto"/>
        <w:ind w:left="0" w:right="0" w:firstLine="0"/>
        <w:jc w:val="center"/>
      </w:pPr>
      <w:r>
        <w:rPr>
          <w:color w:val="000000"/>
          <w:spacing w:val="0"/>
          <w:w w:val="100"/>
          <w:position w:val="0"/>
        </w:rPr>
        <w:t>福州市民办高等教育发展专项资金项目（</w:t>
      </w:r>
      <w:r>
        <w:rPr>
          <w:rFonts w:ascii="Times New Roman" w:hAnsi="Times New Roman" w:eastAsia="Times New Roman" w:cs="Times New Roman"/>
          <w:color w:val="000000"/>
          <w:spacing w:val="0"/>
          <w:w w:val="100"/>
          <w:position w:val="0"/>
          <w:sz w:val="30"/>
          <w:szCs w:val="30"/>
          <w:lang w:val="en-US" w:eastAsia="en-US" w:bidi="en-US"/>
        </w:rPr>
        <w:t>2021-2022</w:t>
      </w:r>
      <w:r>
        <w:rPr>
          <w:color w:val="000000"/>
          <w:spacing w:val="0"/>
          <w:w w:val="100"/>
          <w:position w:val="0"/>
        </w:rPr>
        <w:t>年</w:t>
      </w:r>
      <w:r>
        <w:rPr>
          <w:rFonts w:ascii="Times New Roman" w:hAnsi="Times New Roman" w:eastAsia="Times New Roman" w:cs="Times New Roman"/>
          <w:color w:val="000000"/>
          <w:spacing w:val="0"/>
          <w:w w:val="100"/>
          <w:position w:val="0"/>
          <w:sz w:val="30"/>
          <w:szCs w:val="30"/>
        </w:rPr>
        <w:t>）</w:t>
      </w:r>
      <w:r>
        <w:rPr>
          <w:rFonts w:ascii="Times New Roman" w:hAnsi="Times New Roman" w:eastAsia="Times New Roman" w:cs="Times New Roman"/>
          <w:color w:val="000000"/>
          <w:spacing w:val="0"/>
          <w:w w:val="100"/>
          <w:position w:val="0"/>
          <w:sz w:val="30"/>
          <w:szCs w:val="30"/>
        </w:rPr>
        <w:br w:type="textWrapping"/>
      </w:r>
      <w:r>
        <w:rPr>
          <w:color w:val="000000"/>
          <w:spacing w:val="0"/>
          <w:w w:val="100"/>
          <w:position w:val="0"/>
        </w:rPr>
        <w:t>专家评审意见表</w:t>
      </w:r>
    </w:p>
    <w:p>
      <w:pPr>
        <w:pStyle w:val="7"/>
        <w:keepNext w:val="0"/>
        <w:keepLines w:val="0"/>
        <w:widowControl w:val="0"/>
        <w:shd w:val="clear" w:color="auto" w:fill="auto"/>
        <w:bidi w:val="0"/>
        <w:spacing w:before="0" w:after="240"/>
        <w:ind w:left="0" w:right="0" w:firstLine="0"/>
        <w:jc w:val="both"/>
      </w:pPr>
      <w:r>
        <w:rPr>
          <w:color w:val="000000"/>
          <w:spacing w:val="0"/>
          <w:w w:val="100"/>
          <w:position w:val="0"/>
          <w:u w:val="single"/>
        </w:rPr>
        <w:t>项目</w:t>
      </w:r>
      <w:r>
        <w:rPr>
          <w:rFonts w:hint="eastAsia"/>
          <w:color w:val="000000"/>
          <w:spacing w:val="0"/>
          <w:w w:val="100"/>
          <w:position w:val="0"/>
          <w:u w:val="single"/>
          <w:lang w:eastAsia="zh-CN"/>
        </w:rPr>
        <w:t>单</w:t>
      </w:r>
      <w:r>
        <w:rPr>
          <w:color w:val="000000"/>
          <w:spacing w:val="0"/>
          <w:w w:val="100"/>
          <w:position w:val="0"/>
          <w:u w:val="single"/>
        </w:rPr>
        <w:t>位：阳光学院</w:t>
      </w:r>
    </w:p>
    <w:p>
      <w:pPr>
        <w:pStyle w:val="7"/>
        <w:keepNext w:val="0"/>
        <w:keepLines w:val="0"/>
        <w:widowControl w:val="0"/>
        <w:shd w:val="clear" w:color="auto" w:fill="auto"/>
        <w:tabs>
          <w:tab w:val="left" w:pos="1166"/>
          <w:tab w:val="left" w:pos="6365"/>
        </w:tabs>
        <w:bidi w:val="0"/>
        <w:spacing w:before="0" w:after="0" w:line="240" w:lineRule="auto"/>
        <w:ind w:left="0" w:right="0" w:firstLine="0"/>
        <w:jc w:val="both"/>
        <w:rPr>
          <w:sz w:val="22"/>
          <w:szCs w:val="22"/>
        </w:rPr>
      </w:pPr>
      <w:r>
        <w:rPr>
          <w:b w:val="0"/>
          <w:bCs w:val="0"/>
          <w:i w:val="0"/>
          <w:iCs w:val="0"/>
          <w:smallCaps w:val="0"/>
          <w:strike w:val="0"/>
          <w:color w:val="000000"/>
          <w:spacing w:val="0"/>
          <w:w w:val="100"/>
          <w:position w:val="0"/>
          <w:sz w:val="28"/>
          <w:szCs w:val="28"/>
        </w:rPr>
        <w:t>项目名称</w:t>
      </w:r>
      <w:r>
        <w:rPr>
          <w:color w:val="000000"/>
          <w:spacing w:val="0"/>
          <w:w w:val="100"/>
          <w:position w:val="0"/>
          <w:sz w:val="20"/>
          <w:szCs w:val="20"/>
        </w:rPr>
        <w:tab/>
      </w:r>
      <w:r>
        <w:rPr>
          <w:color w:val="000000"/>
          <w:spacing w:val="0"/>
          <w:w w:val="100"/>
          <w:position w:val="0"/>
          <w:sz w:val="28"/>
          <w:szCs w:val="28"/>
        </w:rPr>
        <w:t>智能制造产学研创新中心</w:t>
      </w:r>
      <w:r>
        <w:rPr>
          <w:color w:val="000000"/>
          <w:spacing w:val="0"/>
          <w:w w:val="100"/>
          <w:position w:val="0"/>
          <w:sz w:val="28"/>
          <w:szCs w:val="28"/>
        </w:rPr>
        <w:tab/>
      </w:r>
      <w:r>
        <w:rPr>
          <w:color w:val="000000"/>
          <w:spacing w:val="0"/>
          <w:w w:val="100"/>
          <w:position w:val="0"/>
          <w:sz w:val="20"/>
          <w:szCs w:val="20"/>
        </w:rPr>
        <w:t xml:space="preserve">分数 </w:t>
      </w:r>
      <w:r>
        <w:rPr>
          <w:rFonts w:ascii="Times New Roman" w:hAnsi="Times New Roman" w:eastAsia="Times New Roman" w:cs="Times New Roman"/>
          <w:color w:val="000000"/>
          <w:spacing w:val="0"/>
          <w:w w:val="100"/>
          <w:position w:val="0"/>
          <w:sz w:val="22"/>
          <w:szCs w:val="22"/>
        </w:rPr>
        <w:t>87</w:t>
      </w:r>
    </w:p>
    <w:p>
      <w:pPr>
        <w:pStyle w:val="9"/>
        <w:keepNext w:val="0"/>
        <w:keepLines w:val="0"/>
        <w:widowControl w:val="0"/>
        <w:shd w:val="clear" w:color="auto" w:fill="auto"/>
        <w:bidi w:val="0"/>
        <w:spacing w:before="0" w:after="0" w:line="533" w:lineRule="exact"/>
        <w:ind w:left="0" w:right="0" w:firstLine="180"/>
        <w:jc w:val="both"/>
        <w:rPr>
          <w:sz w:val="20"/>
          <w:szCs w:val="20"/>
        </w:rPr>
      </w:pPr>
      <w:r>
        <w:rPr>
          <w:color w:val="000000"/>
          <w:spacing w:val="0"/>
          <w:w w:val="100"/>
          <w:position w:val="0"/>
          <w:sz w:val="20"/>
          <w:szCs w:val="20"/>
          <w:shd w:val="clear" w:color="auto" w:fill="FFFFFF"/>
        </w:rPr>
        <w:t xml:space="preserve"> </w:t>
      </w:r>
    </w:p>
    <w:p>
      <w:pPr>
        <w:pStyle w:val="7"/>
        <w:keepNext w:val="0"/>
        <w:keepLines w:val="0"/>
        <w:widowControl w:val="0"/>
        <w:shd w:val="clear" w:color="auto" w:fill="auto"/>
        <w:bidi w:val="0"/>
        <w:spacing w:before="0"/>
        <w:ind w:left="0" w:right="0" w:firstLine="0"/>
        <w:jc w:val="both"/>
      </w:pPr>
      <w:r>
        <w:rPr>
          <w:color w:val="000000"/>
          <w:spacing w:val="0"/>
          <w:w w:val="100"/>
          <w:position w:val="0"/>
        </w:rPr>
        <w:t>专家意见（主要阐述项目优势、存在的问题及建议）</w:t>
      </w:r>
    </w:p>
    <w:p>
      <w:pPr>
        <w:pStyle w:val="9"/>
        <w:keepNext w:val="0"/>
        <w:keepLines w:val="0"/>
        <w:widowControl w:val="0"/>
        <w:shd w:val="clear" w:color="auto" w:fill="auto"/>
        <w:bidi w:val="0"/>
        <w:spacing w:before="0" w:after="0" w:line="468" w:lineRule="exact"/>
        <w:ind w:left="0" w:right="0" w:firstLine="500"/>
        <w:jc w:val="both"/>
      </w:pPr>
      <w:r>
        <w:rPr>
          <w:color w:val="000000"/>
          <w:spacing w:val="0"/>
          <w:w w:val="100"/>
          <w:position w:val="0"/>
        </w:rPr>
        <w:t>该项目建设集人工智能等新技术的应用研究、智能产品的研发、小批量智 能产品的试制和试产、类企业实训场景等多功能于一体的智能制造产学研创新 中心。通过创新中心缩短学校和企业之间的距离，使学校在教育教学过程中， 紧跟区域经济社会发展、产业结构升级和企业实际需求，不断优化和调整专业 结构，有利于形成围绕先进制造产业的专业动态调整机制和专业共设共建机制。 同时依托创新中心的研发平台，搭建教师与企业合作开展应用性技术研究平台， 为合作企业提供技能培训、技术应用研发等服务，有利于形成技术培训与技术 服务共研共赢机制。以区域经济发展战略（尤其是新能源和物联网领域）对智 能制造人才的需求为牵引，立足福州、面向福建、辐射周边省区，坚持</w:t>
      </w:r>
      <w:r>
        <w:rPr>
          <w:color w:val="000000"/>
          <w:spacing w:val="0"/>
          <w:w w:val="100"/>
          <w:position w:val="0"/>
          <w:lang w:val="zh-CN" w:eastAsia="zh-CN" w:bidi="zh-CN"/>
        </w:rPr>
        <w:t xml:space="preserve">“以学 </w:t>
      </w:r>
      <w:r>
        <w:rPr>
          <w:color w:val="000000"/>
          <w:spacing w:val="0"/>
          <w:w w:val="100"/>
          <w:position w:val="0"/>
        </w:rPr>
        <w:t>生为中心、成果导向、持续改进”的工程教育理念，培养智能制造工程领域系 统集成、智能装备应用、调试、维护、维修和改造等方面业务精、能力强、好 用管用实用的应用型人才，输送到宁德时代等联盟企业，应对联盟内企业的人 才缺口，探索校企深度融合新形式，构建校企共同体。</w:t>
      </w:r>
    </w:p>
    <w:p>
      <w:pPr>
        <w:pStyle w:val="9"/>
        <w:keepNext w:val="0"/>
        <w:keepLines w:val="0"/>
        <w:widowControl w:val="0"/>
        <w:shd w:val="clear" w:color="auto" w:fill="auto"/>
        <w:bidi w:val="0"/>
        <w:spacing w:before="0" w:after="2620" w:line="468" w:lineRule="exact"/>
        <w:ind w:left="0" w:right="0" w:firstLine="500"/>
        <w:jc w:val="both"/>
      </w:pPr>
      <w:r>
        <w:rPr>
          <w:color w:val="000000"/>
          <w:spacing w:val="0"/>
          <w:w w:val="100"/>
          <w:position w:val="0"/>
        </w:rPr>
        <w:t>该项目建设预算中，拟采购硬件及软件设备无具体设备清单及预算，</w:t>
      </w:r>
      <w:r>
        <w:rPr>
          <w:rFonts w:ascii="Times New Roman" w:hAnsi="Times New Roman" w:eastAsia="Times New Roman" w:cs="Times New Roman"/>
          <w:color w:val="000000"/>
          <w:spacing w:val="0"/>
          <w:w w:val="100"/>
          <w:position w:val="0"/>
          <w:sz w:val="24"/>
          <w:szCs w:val="24"/>
          <w:lang w:val="en-US" w:eastAsia="en-US" w:bidi="en-US"/>
        </w:rPr>
        <w:t>VR</w:t>
      </w:r>
      <w:r>
        <w:rPr>
          <w:color w:val="000000"/>
          <w:spacing w:val="0"/>
          <w:w w:val="100"/>
          <w:position w:val="0"/>
        </w:rPr>
        <w:t>设 备、数字内容展示设备、开发设备等具体在智能制造产学研创新中心绩效未明 晰，建议补充。</w:t>
      </w:r>
    </w:p>
    <w:p>
      <w:pPr>
        <w:widowControl w:val="0"/>
        <w:jc w:val="right"/>
        <w:rPr>
          <w:sz w:val="2"/>
          <w:szCs w:val="2"/>
        </w:rPr>
      </w:pPr>
      <w:bookmarkStart w:id="0" w:name="_GoBack"/>
      <w:bookmarkEnd w:id="0"/>
    </w:p>
    <w:sectPr>
      <w:footnotePr>
        <w:numFmt w:val="decimal"/>
      </w:footnotePr>
      <w:pgSz w:w="11900" w:h="16840"/>
      <w:pgMar w:top="1616" w:right="1597" w:bottom="499" w:left="1899" w:header="1188" w:footer="71" w:gutter="0"/>
      <w:pgNumType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48F334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Body text|3_"/>
    <w:basedOn w:val="3"/>
    <w:link w:val="5"/>
    <w:uiPriority w:val="0"/>
    <w:rPr>
      <w:rFonts w:ascii="宋体" w:hAnsi="宋体" w:eastAsia="宋体" w:cs="宋体"/>
      <w:sz w:val="32"/>
      <w:szCs w:val="32"/>
      <w:u w:val="none"/>
      <w:shd w:val="clear" w:color="auto" w:fill="auto"/>
      <w:lang w:val="zh-TW" w:eastAsia="zh-TW" w:bidi="zh-TW"/>
    </w:rPr>
  </w:style>
  <w:style w:type="paragraph" w:customStyle="1" w:styleId="5">
    <w:name w:val="Body text|3"/>
    <w:basedOn w:val="1"/>
    <w:link w:val="4"/>
    <w:uiPriority w:val="0"/>
    <w:pPr>
      <w:widowControl w:val="0"/>
      <w:shd w:val="clear" w:color="auto" w:fill="auto"/>
      <w:spacing w:after="220"/>
      <w:jc w:val="center"/>
    </w:pPr>
    <w:rPr>
      <w:rFonts w:ascii="宋体" w:hAnsi="宋体" w:eastAsia="宋体" w:cs="宋体"/>
      <w:sz w:val="32"/>
      <w:szCs w:val="32"/>
      <w:u w:val="none"/>
      <w:shd w:val="clear" w:color="auto" w:fill="auto"/>
      <w:lang w:val="zh-TW" w:eastAsia="zh-TW" w:bidi="zh-TW"/>
    </w:rPr>
  </w:style>
  <w:style w:type="character" w:customStyle="1" w:styleId="6">
    <w:name w:val="Body text|2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Body text|2"/>
    <w:basedOn w:val="1"/>
    <w:link w:val="6"/>
    <w:uiPriority w:val="0"/>
    <w:pPr>
      <w:widowControl w:val="0"/>
      <w:shd w:val="clear" w:color="auto" w:fill="auto"/>
      <w:spacing w:after="40" w:line="533" w:lineRule="exact"/>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sz w:val="22"/>
      <w:szCs w:val="22"/>
      <w:u w:val="none"/>
      <w:shd w:val="clear" w:color="auto" w:fill="auto"/>
      <w:lang w:val="zh-TW" w:eastAsia="zh-TW" w:bidi="zh-TW"/>
    </w:rPr>
  </w:style>
  <w:style w:type="paragraph" w:customStyle="1" w:styleId="9">
    <w:name w:val="Body text|1"/>
    <w:basedOn w:val="1"/>
    <w:link w:val="8"/>
    <w:uiPriority w:val="0"/>
    <w:pPr>
      <w:widowControl w:val="0"/>
      <w:shd w:val="clear" w:color="auto" w:fill="auto"/>
      <w:spacing w:line="449"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Office_11.1.0.11115_F1E327BC-269C-435d-A152-05C5408002CA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2021-11-26T01:37:23Z</dcterms:created>
  <dc:creator>Administrator</dc:creator>
  <cp:lastModifiedBy>铖溟</cp:lastModifiedBy>
  <dcterms:modified xsi:type="dcterms:W3CDTF">2021-11-26T01:37:56Z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A373825AEFE5475181049EB5B7127CD1</vt:lpwstr>
  </property>
</Properties>
</file>