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571" w:lineRule="exact"/>
        <w:ind w:left="0" w:right="0" w:firstLine="180"/>
        <w:jc w:val="both"/>
        <w:rPr>
          <w:color w:val="000000"/>
          <w:spacing w:val="0"/>
          <w:w w:val="100"/>
          <w:position w:val="0"/>
        </w:rPr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  <w:t>( 2021-2022</w:t>
      </w:r>
      <w:r>
        <w:rPr>
          <w:color w:val="000000"/>
          <w:spacing w:val="0"/>
          <w:w w:val="100"/>
          <w:position w:val="0"/>
        </w:rPr>
        <w:t xml:space="preserve">年) 专家评审意见表 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571" w:lineRule="exact"/>
        <w:ind w:left="0" w:right="0" w:firstLine="180"/>
        <w:jc w:val="both"/>
      </w:pPr>
      <w:r>
        <w:rPr>
          <w:color w:val="000000"/>
          <w:spacing w:val="0"/>
          <w:w w:val="100"/>
          <w:position w:val="0"/>
          <w:u w:val="single"/>
        </w:rPr>
        <w:t>项目</w:t>
      </w:r>
      <w:r>
        <w:rPr>
          <w:rFonts w:hint="eastAsia"/>
          <w:color w:val="000000"/>
          <w:spacing w:val="0"/>
          <w:w w:val="100"/>
          <w:position w:val="0"/>
          <w:u w:val="single"/>
          <w:lang w:eastAsia="zh-CN"/>
        </w:rPr>
        <w:t>单</w:t>
      </w:r>
      <w:r>
        <w:rPr>
          <w:color w:val="000000"/>
          <w:spacing w:val="0"/>
          <w:w w:val="100"/>
          <w:position w:val="0"/>
          <w:u w:val="single"/>
        </w:rPr>
        <w:t>位：阳光学院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234"/>
          <w:tab w:val="left" w:pos="6336"/>
        </w:tabs>
        <w:bidi w:val="0"/>
        <w:spacing w:before="0" w:after="0" w:line="240" w:lineRule="auto"/>
        <w:ind w:left="0" w:right="0" w:firstLine="0"/>
        <w:jc w:val="both"/>
        <w:rPr>
          <w:sz w:val="30"/>
          <w:szCs w:val="30"/>
        </w:rPr>
      </w:pPr>
      <w:r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</w:rPr>
        <w:t>项目</w:t>
      </w:r>
      <w:r>
        <w:rPr>
          <w:color w:val="000000"/>
          <w:spacing w:val="0"/>
          <w:w w:val="100"/>
          <w:position w:val="0"/>
        </w:rPr>
        <w:t>名称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color w:val="000000"/>
          <w:spacing w:val="0"/>
          <w:w w:val="100"/>
          <w:position w:val="0"/>
          <w:sz w:val="28"/>
          <w:szCs w:val="28"/>
        </w:rPr>
        <w:t>阳光学院直播产业人才培养生态系统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color w:val="000000"/>
          <w:spacing w:val="0"/>
          <w:w w:val="100"/>
          <w:position w:val="0"/>
          <w:sz w:val="28"/>
          <w:szCs w:val="28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64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533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467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该项目制定集教学、科研、社会服务于一体的建设标准，利用先进教学方 式建设课程资源系统，课程教学与软硬件配套，与应用型人才教育需求无缝对 接。在实施人才培养的过程中，将人才培养渗透到每一门课程中，使学生在真 实岗位中学习专业核心能力。结合阳光学院的优势专业，将电子商务、广播电 视编导等专业融入，能够做到多专业交叉互补，并配套相应的教材内容以及教 学资源库，拓展学校教学内容，以及提高教学层次，质量多元化培养定向实训， 满足毕业生升学、就业和企业用人需求。实习实训基地建设还能让学生尽可能 的贴近技术、管理、服务第一线，努力体现真实的职业环境，让学生在一个真 实的职业环境中，按照未来专业岗位对基本技术技能的要求，得到实际操作训 练和综合职业素养的培养。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3820" w:line="467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该项目经费预算中，设备费拟采购设备无详细清单，采购设备对阳光学院 直播产业人才培养生态系统实际产生绩效未明晰。同时，一些建设内容是否可 以从申报的另一个项目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“数字</w:t>
      </w:r>
      <w:r>
        <w:rPr>
          <w:color w:val="000000"/>
          <w:spacing w:val="0"/>
          <w:w w:val="100"/>
          <w:position w:val="0"/>
        </w:rPr>
        <w:t>内容设计实训中心”中考虑共享使用。</w:t>
      </w:r>
    </w:p>
    <w:p>
      <w:pPr>
        <w:widowControl w:val="0"/>
        <w:jc w:val="center"/>
        <w:rPr>
          <w:sz w:val="2"/>
          <w:szCs w:val="2"/>
        </w:rPr>
      </w:pPr>
      <w:bookmarkStart w:id="0" w:name="_GoBack"/>
      <w:bookmarkEnd w:id="0"/>
    </w:p>
    <w:sectPr>
      <w:footnotePr>
        <w:numFmt w:val="decimal"/>
      </w:footnotePr>
      <w:pgSz w:w="11900" w:h="16840"/>
      <w:pgMar w:top="1390" w:right="1616" w:bottom="0" w:left="1889" w:header="962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ED93B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uiPriority w:val="0"/>
    <w:pPr>
      <w:widowControl w:val="0"/>
      <w:shd w:val="clear" w:color="auto" w:fill="auto"/>
      <w:spacing w:after="60" w:line="552" w:lineRule="exact"/>
      <w:ind w:firstLine="9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uiPriority w:val="0"/>
    <w:pPr>
      <w:widowControl w:val="0"/>
      <w:shd w:val="clear" w:color="auto" w:fill="auto"/>
      <w:spacing w:line="446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2021-11-26T01:36:04Z</dcterms:created>
  <dc:creator>Administrator</dc:creator>
  <cp:lastModifiedBy>铖溟</cp:lastModifiedBy>
  <dcterms:modified xsi:type="dcterms:W3CDTF">2021-11-26T01:37:16Z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1ED9F6D42CE84FA08C758883E7AC8696</vt:lpwstr>
  </property>
</Properties>
</file>