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2300" w:type="dxa"/>
        <w:tblInd w:w="0" w:type="dxa"/>
        <w:shd w:val="clear" w:color="auto" w:fill="auto"/>
        <w:tblLayout w:type="autofit"/>
        <w:tblCellMar>
          <w:top w:w="0" w:type="dxa"/>
          <w:left w:w="0" w:type="dxa"/>
          <w:bottom w:w="0" w:type="dxa"/>
          <w:right w:w="0" w:type="dxa"/>
        </w:tblCellMar>
      </w:tblPr>
      <w:tblGrid>
        <w:gridCol w:w="1593"/>
        <w:gridCol w:w="2822"/>
        <w:gridCol w:w="3632"/>
        <w:gridCol w:w="4253"/>
      </w:tblGrid>
      <w:tr>
        <w:tblPrEx>
          <w:shd w:val="clear" w:color="auto" w:fill="auto"/>
          <w:tblCellMar>
            <w:top w:w="0" w:type="dxa"/>
            <w:left w:w="0" w:type="dxa"/>
            <w:bottom w:w="0" w:type="dxa"/>
            <w:right w:w="0" w:type="dxa"/>
          </w:tblCellMar>
        </w:tblPrEx>
        <w:trPr>
          <w:trHeight w:val="444" w:hRule="atLeast"/>
        </w:trPr>
        <w:tc>
          <w:tcPr>
            <w:tcW w:w="12300" w:type="dxa"/>
            <w:gridSpan w:val="4"/>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 xml:space="preserve">                        福州市2020年春季中小学收费情况表       </w:t>
            </w:r>
          </w:p>
        </w:tc>
      </w:tr>
      <w:tr>
        <w:tblPrEx>
          <w:shd w:val="clear" w:color="auto" w:fill="auto"/>
          <w:tblCellMar>
            <w:top w:w="0" w:type="dxa"/>
            <w:left w:w="0" w:type="dxa"/>
            <w:bottom w:w="0" w:type="dxa"/>
            <w:right w:w="0" w:type="dxa"/>
          </w:tblCellMar>
        </w:tblPrEx>
        <w:trPr>
          <w:trHeight w:val="288" w:hRule="atLeast"/>
        </w:trPr>
        <w:tc>
          <w:tcPr>
            <w:tcW w:w="12300" w:type="dxa"/>
            <w:gridSpan w:val="4"/>
            <w:tcBorders>
              <w:top w:val="nil"/>
              <w:left w:val="nil"/>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农村小学(公办)</w:t>
            </w:r>
          </w:p>
        </w:tc>
      </w:tr>
      <w:tr>
        <w:tblPrEx>
          <w:shd w:val="clear" w:color="auto" w:fill="auto"/>
          <w:tblCellMar>
            <w:top w:w="0" w:type="dxa"/>
            <w:left w:w="0" w:type="dxa"/>
            <w:bottom w:w="0" w:type="dxa"/>
            <w:right w:w="0" w:type="dxa"/>
          </w:tblCellMar>
        </w:tblPrEx>
        <w:trPr>
          <w:trHeight w:val="34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收费项目</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收费标准（元/学期）</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收费依据（文件名称、文号）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105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代办：自愿就餐的伙食费</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无统一收费标准，根据学生自愿消费情况收取</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福建省物价局 福建省财政厅 福建省教育厅 关于我省公办普通中小学教育收费管理有关问题的通知（闽价费【2018】117号）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1.中小学代办项目，学校应按照“一事一办、事毕结清、多退少补、不得盈利”的原则进行处理。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2.义务教育阶段免除学杂费，免课本费、免作业费、免寄宿生住宿费。</w:t>
            </w:r>
          </w:p>
        </w:tc>
      </w:tr>
      <w:tr>
        <w:tblPrEx>
          <w:tblCellMar>
            <w:top w:w="0" w:type="dxa"/>
            <w:left w:w="0" w:type="dxa"/>
            <w:bottom w:w="0" w:type="dxa"/>
            <w:right w:w="0" w:type="dxa"/>
          </w:tblCellMar>
        </w:tblPrEx>
        <w:trPr>
          <w:trHeight w:val="216" w:hRule="atLeast"/>
        </w:trPr>
        <w:tc>
          <w:tcPr>
            <w:tcW w:w="12300" w:type="dxa"/>
            <w:gridSpan w:val="4"/>
            <w:tcBorders>
              <w:top w:val="single" w:color="000000" w:sz="4" w:space="0"/>
              <w:left w:val="nil"/>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农村初中(公办)</w:t>
            </w:r>
          </w:p>
        </w:tc>
      </w:tr>
      <w:tr>
        <w:tblPrEx>
          <w:shd w:val="clear" w:color="auto" w:fill="auto"/>
          <w:tblCellMar>
            <w:top w:w="0" w:type="dxa"/>
            <w:left w:w="0" w:type="dxa"/>
            <w:bottom w:w="0" w:type="dxa"/>
            <w:right w:w="0" w:type="dxa"/>
          </w:tblCellMar>
        </w:tblPrEx>
        <w:trPr>
          <w:trHeight w:val="33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收费项目</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收费标准（元/学期）</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收费依据（文件名称、文号）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114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代办：自愿就餐的伙食费</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无统一收费标准，根据学生自愿消费情况收取</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福建省物价局 福建省财政厅 福建省教育厅 关于我省公办普通中小学教育收费管理有关问题的通知（闽价费【2018】117号）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1.中小学代办项目，学校应按照“一事一办、事毕结清、多退少补、不得盈利”的原则进行处理。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2.义务教育阶段免除学杂费，免课本费、免作业费、免寄宿生住宿费。</w:t>
            </w:r>
          </w:p>
        </w:tc>
      </w:tr>
      <w:tr>
        <w:tblPrEx>
          <w:shd w:val="clear" w:color="auto" w:fill="auto"/>
          <w:tblCellMar>
            <w:top w:w="0" w:type="dxa"/>
            <w:left w:w="0" w:type="dxa"/>
            <w:bottom w:w="0" w:type="dxa"/>
            <w:right w:w="0" w:type="dxa"/>
          </w:tblCellMar>
        </w:tblPrEx>
        <w:trPr>
          <w:trHeight w:val="9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初中毕业生升学考试报名费</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16元/人.科</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福建省物价局 福建省财政厅关于调整初中毕业生升学考试报名费收费标准的复函（闽价费【2017】3号）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0" w:hRule="atLeast"/>
        </w:trPr>
        <w:tc>
          <w:tcPr>
            <w:tcW w:w="12300" w:type="dxa"/>
            <w:gridSpan w:val="4"/>
            <w:tcBorders>
              <w:top w:val="single" w:color="000000" w:sz="4" w:space="0"/>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城区小学(公办)</w:t>
            </w:r>
          </w:p>
        </w:tc>
      </w:tr>
      <w:tr>
        <w:tblPrEx>
          <w:shd w:val="clear" w:color="auto" w:fill="auto"/>
          <w:tblCellMar>
            <w:top w:w="0" w:type="dxa"/>
            <w:left w:w="0" w:type="dxa"/>
            <w:bottom w:w="0" w:type="dxa"/>
            <w:right w:w="0" w:type="dxa"/>
          </w:tblCellMar>
        </w:tblPrEx>
        <w:trPr>
          <w:trHeight w:val="39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收费项目</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收费标准（元/学期）（元/月）</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收费依据（文件名称、文号）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165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代办：1.校服；2.社会实践的食宿费；3.自愿就餐费</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1.校服按统一中标价格购买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2.食宿费按实际发生额收取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3.午餐费按自愿消费额收取</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1、福建省物价局 福建省财政厅 福建省教育厅 关于我省公办普通中小学教育收费管理有关问题的通知（闽价费【2018】117号）2、《福建省物价局 福建省教育厅 福建省财政厅关于取消城区义务教育阶段学校学生校内午托管理费收费项目的通知》闽价费【2017】115号；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1.中小学代办项目，学校应按照“一事一办、事毕结清、多退少补、不得盈利”的原则进行处理。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2.义务教育阶段免除学杂费，免课本费、免作业费、免寄宿生住宿费。</w:t>
            </w:r>
          </w:p>
        </w:tc>
      </w:tr>
      <w:tr>
        <w:tblPrEx>
          <w:shd w:val="clear" w:color="auto" w:fill="auto"/>
          <w:tblCellMar>
            <w:top w:w="0" w:type="dxa"/>
            <w:left w:w="0" w:type="dxa"/>
            <w:bottom w:w="0" w:type="dxa"/>
            <w:right w:w="0" w:type="dxa"/>
          </w:tblCellMar>
        </w:tblPrEx>
        <w:trPr>
          <w:trHeight w:val="240" w:hRule="atLeast"/>
        </w:trPr>
        <w:tc>
          <w:tcPr>
            <w:tcW w:w="12300" w:type="dxa"/>
            <w:gridSpan w:val="4"/>
            <w:tcBorders>
              <w:top w:val="single" w:color="000000" w:sz="4" w:space="0"/>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城区初中(公办)</w:t>
            </w:r>
          </w:p>
        </w:tc>
      </w:tr>
      <w:tr>
        <w:tblPrEx>
          <w:shd w:val="clear" w:color="auto" w:fill="auto"/>
          <w:tblCellMar>
            <w:top w:w="0" w:type="dxa"/>
            <w:left w:w="0" w:type="dxa"/>
            <w:bottom w:w="0" w:type="dxa"/>
            <w:right w:w="0" w:type="dxa"/>
          </w:tblCellMar>
        </w:tblPrEx>
        <w:trPr>
          <w:trHeight w:val="36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收费项目</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收费标准（元/学期）</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收费依据（文件名称、文号）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171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代办：1.校服；2.社会实践的食宿费；3.自愿就餐费</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1.校服按统一中标价格购买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2.食宿费按实际发生额收取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3.午餐费按自愿消费额收取</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1、福建省物价局 福建省财政厅 福建省教育厅 关于我省公办普通中小学教育收费管理有关问题的通知（闽价费【2018】117号）2、《福建省物价局 福建省教育厅 福建省财政厅关于取消城区义务教育阶段学校学生校内午托管理费收费项目的通知》闽价费【2017】115号；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1.中小学代办项目，学校应按照“一事一办、事毕结清、多退少补、不得盈利”的原则进行处理。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2.义务教育阶段免除学杂费，免课本费、免作业费、免寄宿生住宿费。</w:t>
            </w:r>
          </w:p>
        </w:tc>
      </w:tr>
      <w:tr>
        <w:tblPrEx>
          <w:tblCellMar>
            <w:top w:w="0" w:type="dxa"/>
            <w:left w:w="0" w:type="dxa"/>
            <w:bottom w:w="0" w:type="dxa"/>
            <w:right w:w="0" w:type="dxa"/>
          </w:tblCellMar>
        </w:tblPrEx>
        <w:trPr>
          <w:trHeight w:val="103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初中毕业生升学考试报名费</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16元/人.科</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福建省物价局 福建省财政厅关于调整初中毕业生升学考试报名费收费标准的复函（闽价费【2017】3号）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2300" w:type="dxa"/>
            <w:gridSpan w:val="4"/>
            <w:tcBorders>
              <w:top w:val="single" w:color="000000" w:sz="4" w:space="0"/>
              <w:left w:val="nil"/>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普通高中(公办)</w:t>
            </w:r>
          </w:p>
        </w:tc>
      </w:tr>
      <w:tr>
        <w:tblPrEx>
          <w:tblCellMar>
            <w:top w:w="0" w:type="dxa"/>
            <w:left w:w="0" w:type="dxa"/>
            <w:bottom w:w="0" w:type="dxa"/>
            <w:right w:w="0" w:type="dxa"/>
          </w:tblCellMar>
        </w:tblPrEx>
        <w:trPr>
          <w:trHeight w:val="40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收费项目</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收费标准（元/学期）</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收费依据（文件名称、文号）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40" w:hRule="atLeast"/>
        </w:trPr>
        <w:tc>
          <w:tcPr>
            <w:tcW w:w="1593" w:type="dxa"/>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学费</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950</w:t>
            </w:r>
          </w:p>
        </w:tc>
        <w:tc>
          <w:tcPr>
            <w:tcW w:w="36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《关于调整高中收费标准的通知》（榕价[2005]费40号）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一级达标校</w:t>
            </w:r>
          </w:p>
        </w:tc>
      </w:tr>
      <w:tr>
        <w:tblPrEx>
          <w:shd w:val="clear" w:color="auto" w:fill="auto"/>
          <w:tblCellMar>
            <w:top w:w="0" w:type="dxa"/>
            <w:left w:w="0" w:type="dxa"/>
            <w:bottom w:w="0" w:type="dxa"/>
            <w:right w:w="0" w:type="dxa"/>
          </w:tblCellMar>
        </w:tblPrEx>
        <w:trPr>
          <w:trHeight w:val="240" w:hRule="atLeast"/>
        </w:trPr>
        <w:tc>
          <w:tcPr>
            <w:tcW w:w="1593"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900</w:t>
            </w:r>
          </w:p>
        </w:tc>
        <w:tc>
          <w:tcPr>
            <w:tcW w:w="36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二级达标校</w:t>
            </w:r>
          </w:p>
        </w:tc>
      </w:tr>
      <w:tr>
        <w:tblPrEx>
          <w:tblCellMar>
            <w:top w:w="0" w:type="dxa"/>
            <w:left w:w="0" w:type="dxa"/>
            <w:bottom w:w="0" w:type="dxa"/>
            <w:right w:w="0" w:type="dxa"/>
          </w:tblCellMar>
        </w:tblPrEx>
        <w:trPr>
          <w:trHeight w:val="240" w:hRule="atLeast"/>
        </w:trPr>
        <w:tc>
          <w:tcPr>
            <w:tcW w:w="1593"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800</w:t>
            </w:r>
          </w:p>
        </w:tc>
        <w:tc>
          <w:tcPr>
            <w:tcW w:w="36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三级达标校</w:t>
            </w:r>
          </w:p>
        </w:tc>
      </w:tr>
      <w:tr>
        <w:tblPrEx>
          <w:tblCellMar>
            <w:top w:w="0" w:type="dxa"/>
            <w:left w:w="0" w:type="dxa"/>
            <w:bottom w:w="0" w:type="dxa"/>
            <w:right w:w="0" w:type="dxa"/>
          </w:tblCellMar>
        </w:tblPrEx>
        <w:trPr>
          <w:trHeight w:val="240" w:hRule="atLeast"/>
        </w:trPr>
        <w:tc>
          <w:tcPr>
            <w:tcW w:w="1593"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720</w:t>
            </w:r>
          </w:p>
        </w:tc>
        <w:tc>
          <w:tcPr>
            <w:tcW w:w="36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五区未定级学校</w:t>
            </w:r>
          </w:p>
        </w:tc>
      </w:tr>
      <w:tr>
        <w:tblPrEx>
          <w:shd w:val="clear" w:color="auto" w:fill="auto"/>
          <w:tblCellMar>
            <w:top w:w="0" w:type="dxa"/>
            <w:left w:w="0" w:type="dxa"/>
            <w:bottom w:w="0" w:type="dxa"/>
            <w:right w:w="0" w:type="dxa"/>
          </w:tblCellMar>
        </w:tblPrEx>
        <w:trPr>
          <w:trHeight w:val="240" w:hRule="atLeast"/>
        </w:trPr>
        <w:tc>
          <w:tcPr>
            <w:tcW w:w="1593"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600</w:t>
            </w:r>
          </w:p>
        </w:tc>
        <w:tc>
          <w:tcPr>
            <w:tcW w:w="36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县（市）城关未定级校</w:t>
            </w:r>
          </w:p>
        </w:tc>
      </w:tr>
      <w:tr>
        <w:tblPrEx>
          <w:tblCellMar>
            <w:top w:w="0" w:type="dxa"/>
            <w:left w:w="0" w:type="dxa"/>
            <w:bottom w:w="0" w:type="dxa"/>
            <w:right w:w="0" w:type="dxa"/>
          </w:tblCellMar>
        </w:tblPrEx>
        <w:trPr>
          <w:trHeight w:val="240" w:hRule="atLeast"/>
        </w:trPr>
        <w:tc>
          <w:tcPr>
            <w:tcW w:w="1593"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400</w:t>
            </w:r>
          </w:p>
        </w:tc>
        <w:tc>
          <w:tcPr>
            <w:tcW w:w="36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连江、罗源、闽清县农村未定级校</w:t>
            </w:r>
          </w:p>
        </w:tc>
      </w:tr>
      <w:tr>
        <w:tblPrEx>
          <w:tblCellMar>
            <w:top w:w="0" w:type="dxa"/>
            <w:left w:w="0" w:type="dxa"/>
            <w:bottom w:w="0" w:type="dxa"/>
            <w:right w:w="0" w:type="dxa"/>
          </w:tblCellMar>
        </w:tblPrEx>
        <w:trPr>
          <w:trHeight w:val="240" w:hRule="atLeast"/>
        </w:trPr>
        <w:tc>
          <w:tcPr>
            <w:tcW w:w="1593"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350</w:t>
            </w:r>
          </w:p>
        </w:tc>
        <w:tc>
          <w:tcPr>
            <w:tcW w:w="36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永泰农村未定级学校</w:t>
            </w:r>
          </w:p>
        </w:tc>
      </w:tr>
      <w:tr>
        <w:tblPrEx>
          <w:shd w:val="clear" w:color="auto" w:fill="auto"/>
          <w:tblCellMar>
            <w:top w:w="0" w:type="dxa"/>
            <w:left w:w="0" w:type="dxa"/>
            <w:bottom w:w="0" w:type="dxa"/>
            <w:right w:w="0" w:type="dxa"/>
          </w:tblCellMar>
        </w:tblPrEx>
        <w:trPr>
          <w:trHeight w:val="432" w:hRule="atLeast"/>
        </w:trPr>
        <w:tc>
          <w:tcPr>
            <w:tcW w:w="159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寄宿生住宿费</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(榕教计[2000]62号)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城区。个别学校若另有调高，以物价局专门批复为准。</w:t>
            </w:r>
          </w:p>
        </w:tc>
      </w:tr>
      <w:tr>
        <w:tblPrEx>
          <w:shd w:val="clear" w:color="auto" w:fill="auto"/>
          <w:tblCellMar>
            <w:top w:w="0" w:type="dxa"/>
            <w:left w:w="0" w:type="dxa"/>
            <w:bottom w:w="0" w:type="dxa"/>
            <w:right w:w="0" w:type="dxa"/>
          </w:tblCellMar>
        </w:tblPrEx>
        <w:trPr>
          <w:trHeight w:val="432"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(榕教计[2000]62号)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农村。个别学校若另有调高，以物价局专门批复为准。</w:t>
            </w:r>
          </w:p>
        </w:tc>
      </w:tr>
      <w:tr>
        <w:tblPrEx>
          <w:shd w:val="clear" w:color="auto" w:fill="auto"/>
          <w:tblCellMar>
            <w:top w:w="0" w:type="dxa"/>
            <w:left w:w="0" w:type="dxa"/>
            <w:bottom w:w="0" w:type="dxa"/>
            <w:right w:w="0" w:type="dxa"/>
          </w:tblCellMar>
        </w:tblPrEx>
        <w:trPr>
          <w:trHeight w:val="300" w:hRule="atLeast"/>
        </w:trPr>
        <w:tc>
          <w:tcPr>
            <w:tcW w:w="1593"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高中学业水平考试费</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20元/人.科次</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闽价费【2017】298号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20元/人.科次</w:t>
            </w:r>
          </w:p>
        </w:tc>
      </w:tr>
      <w:tr>
        <w:tblPrEx>
          <w:shd w:val="clear" w:color="auto" w:fill="auto"/>
          <w:tblCellMar>
            <w:top w:w="0" w:type="dxa"/>
            <w:left w:w="0" w:type="dxa"/>
            <w:bottom w:w="0" w:type="dxa"/>
            <w:right w:w="0" w:type="dxa"/>
          </w:tblCellMar>
        </w:tblPrEx>
        <w:trPr>
          <w:trHeight w:val="390" w:hRule="atLeast"/>
        </w:trPr>
        <w:tc>
          <w:tcPr>
            <w:tcW w:w="1593"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高校招生报名考试费</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160元/生</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闽价费【2015】267号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160元/生</w:t>
            </w:r>
          </w:p>
        </w:tc>
      </w:tr>
      <w:tr>
        <w:tblPrEx>
          <w:shd w:val="clear" w:color="auto" w:fill="auto"/>
          <w:tblCellMar>
            <w:top w:w="0" w:type="dxa"/>
            <w:left w:w="0" w:type="dxa"/>
            <w:bottom w:w="0" w:type="dxa"/>
            <w:right w:w="0" w:type="dxa"/>
          </w:tblCellMar>
        </w:tblPrEx>
        <w:trPr>
          <w:trHeight w:val="168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代办：课本、簿籍、列入中小学综合实践活动国家课程社会实践、体检、看电影、在学校食堂就餐的伙食费等6个项目</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按实际金额代收代付</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福建省物价局 福建省财政厅 福建省教育厅 关于我省公办普通中小学教育收费管理有关问题的通知（闽价费【2018】117号）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1.中小学代办项目，学校应按照“一事一办、事毕结清、多退少补、不得盈利”的原则进行处理。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2.普通高中建档立卡等家庭经济困难学生（含非建档立卡家庭经济困难残疾学生、低保家庭学生、农村特困救助供养学生）免除学杂费。</w:t>
            </w:r>
          </w:p>
        </w:tc>
      </w:tr>
      <w:tr>
        <w:tblPrEx>
          <w:tblCellMar>
            <w:top w:w="0" w:type="dxa"/>
            <w:left w:w="0" w:type="dxa"/>
            <w:bottom w:w="0" w:type="dxa"/>
            <w:right w:w="0" w:type="dxa"/>
          </w:tblCellMar>
        </w:tblPrEx>
        <w:trPr>
          <w:trHeight w:val="435" w:hRule="atLeast"/>
        </w:trPr>
        <w:tc>
          <w:tcPr>
            <w:tcW w:w="12300" w:type="dxa"/>
            <w:gridSpan w:val="4"/>
            <w:tcBorders>
              <w:top w:val="single" w:color="000000" w:sz="4" w:space="0"/>
              <w:left w:val="nil"/>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中等职业教育学校(公办)</w:t>
            </w:r>
          </w:p>
        </w:tc>
      </w:tr>
      <w:tr>
        <w:tblPrEx>
          <w:tblCellMar>
            <w:top w:w="0" w:type="dxa"/>
            <w:left w:w="0" w:type="dxa"/>
            <w:bottom w:w="0" w:type="dxa"/>
            <w:right w:w="0" w:type="dxa"/>
          </w:tblCellMar>
        </w:tblPrEx>
        <w:trPr>
          <w:trHeight w:val="39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收费项目</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收费标准（元/学期）</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收费依据（文件名称、文号）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1140" w:hRule="atLeast"/>
        </w:trPr>
        <w:tc>
          <w:tcPr>
            <w:tcW w:w="1593"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住宿费</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1、普通宿舍：闽价费[2007]75号                        2、学生公寓：闽价费[2007]74号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1、250元为学生普通宿舍收费标准；2、学生公寓收费标准另分五档计价，分别为300元、400元、450元、500元、600元。以物价局批复为准。</w:t>
            </w:r>
          </w:p>
        </w:tc>
      </w:tr>
      <w:tr>
        <w:tblPrEx>
          <w:tblCellMar>
            <w:top w:w="0" w:type="dxa"/>
            <w:left w:w="0" w:type="dxa"/>
            <w:bottom w:w="0" w:type="dxa"/>
            <w:right w:w="0" w:type="dxa"/>
          </w:tblCellMar>
        </w:tblPrEx>
        <w:trPr>
          <w:trHeight w:val="108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代办：1、教材费；2、新生入学体检费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按实际金额代收代付</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《福建省物价局、福建省财政厅、福建省教育厅关于规范高等学校和中等职业学校收费管理工作有关问题的通知》（闽价【2005】费435号）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1、开学时按市物价局限价或实际价格预收款；2、一事一收，按学期或按月结算，多退少补，不得盈利；3、军训只收取伙食费。</w:t>
            </w:r>
          </w:p>
        </w:tc>
      </w:tr>
      <w:tr>
        <w:tblPrEx>
          <w:tblCellMar>
            <w:top w:w="0" w:type="dxa"/>
            <w:left w:w="0" w:type="dxa"/>
            <w:bottom w:w="0" w:type="dxa"/>
            <w:right w:w="0" w:type="dxa"/>
          </w:tblCellMar>
        </w:tblPrEx>
        <w:trPr>
          <w:trHeight w:val="216" w:hRule="atLeast"/>
        </w:trPr>
        <w:tc>
          <w:tcPr>
            <w:tcW w:w="12300" w:type="dxa"/>
            <w:gridSpan w:val="4"/>
            <w:tcBorders>
              <w:top w:val="single" w:color="000000" w:sz="4" w:space="0"/>
              <w:left w:val="nil"/>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民办学校</w:t>
            </w:r>
          </w:p>
        </w:tc>
      </w:tr>
      <w:tr>
        <w:tblPrEx>
          <w:shd w:val="clear" w:color="auto" w:fill="auto"/>
          <w:tblCellMar>
            <w:top w:w="0" w:type="dxa"/>
            <w:left w:w="0" w:type="dxa"/>
            <w:bottom w:w="0" w:type="dxa"/>
            <w:right w:w="0" w:type="dxa"/>
          </w:tblCellMar>
        </w:tblPrEx>
        <w:trPr>
          <w:trHeight w:val="25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收费项目</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收费标准（元/学期）</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收费依据（文件名称、文号）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75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学费</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按物价局批复</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《福建省民办教育收费管理实施细则》（闽价[2006]费154号）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中职学校按“闽财教【2012】135号”文件执行。</w:t>
            </w:r>
          </w:p>
        </w:tc>
      </w:tr>
      <w:tr>
        <w:tblPrEx>
          <w:tblCellMar>
            <w:top w:w="0" w:type="dxa"/>
            <w:left w:w="0" w:type="dxa"/>
            <w:bottom w:w="0" w:type="dxa"/>
            <w:right w:w="0" w:type="dxa"/>
          </w:tblCellMar>
        </w:tblPrEx>
        <w:trPr>
          <w:trHeight w:val="51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住宿费</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按物价局批复</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（闽价[2006]费154号）</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代办：课本、作业本</w:t>
            </w:r>
          </w:p>
        </w:tc>
        <w:tc>
          <w:tcPr>
            <w:tcW w:w="282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按实际金额代收代付</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参照公办同级别学校</w:t>
            </w:r>
          </w:p>
        </w:tc>
        <w:tc>
          <w:tcPr>
            <w:tcW w:w="42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其他代办费参照公办同级别学校</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E65C3"/>
    <w:rsid w:val="30EE65C3"/>
    <w:rsid w:val="4AB37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2020-03-31T09:03:00Z</dcterms:created>
  <dc:creator>薛珉</dc:creator>
  <cp:lastModifiedBy>薛珉</cp:lastModifiedBy>
  <dcterms:modified xsi:type="dcterms:W3CDTF">2020-03-31T09:04:18Z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