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00" w:lineRule="exact"/>
        <w:jc w:val="left"/>
        <w:outlineLvl w:val="0"/>
        <w:rPr>
          <w:rStyle w:val="6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spacing w:line="500" w:lineRule="exact"/>
        <w:jc w:val="center"/>
        <w:outlineLvl w:val="1"/>
        <w:rPr>
          <w:rStyle w:val="6"/>
          <w:rFonts w:hint="eastAsia" w:ascii="宋体" w:hAnsi="宋体" w:cs="宋体"/>
          <w:b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outlineLvl w:val="1"/>
        <w:rPr>
          <w:rStyle w:val="6"/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宋体"/>
          <w:color w:val="000000"/>
          <w:sz w:val="44"/>
          <w:szCs w:val="44"/>
        </w:rPr>
        <w:t>兰花圃第五届福州市师生有声美文大赛</w:t>
      </w:r>
    </w:p>
    <w:p>
      <w:pPr>
        <w:spacing w:line="600" w:lineRule="exact"/>
        <w:jc w:val="center"/>
        <w:outlineLvl w:val="1"/>
        <w:rPr>
          <w:rStyle w:val="6"/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宋体"/>
          <w:color w:val="000000"/>
          <w:sz w:val="44"/>
          <w:szCs w:val="44"/>
        </w:rPr>
        <w:t>暨2025年福州市经典诵读大赛个人赛</w:t>
      </w:r>
    </w:p>
    <w:p>
      <w:pPr>
        <w:spacing w:line="600" w:lineRule="exact"/>
        <w:jc w:val="center"/>
        <w:outlineLvl w:val="1"/>
        <w:rPr>
          <w:rStyle w:val="6"/>
          <w:rFonts w:hint="eastAsia" w:ascii="方正小标宋简体" w:hAnsi="宋体" w:eastAsia="方正小标宋简体" w:cs="宋体"/>
          <w:color w:val="00000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宋体"/>
          <w:color w:val="000000"/>
          <w:sz w:val="44"/>
          <w:szCs w:val="44"/>
        </w:rPr>
        <w:t>实施方案</w:t>
      </w:r>
    </w:p>
    <w:p>
      <w:pPr>
        <w:spacing w:line="500" w:lineRule="exact"/>
        <w:jc w:val="left"/>
        <w:rPr>
          <w:rStyle w:val="6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outlineLvl w:val="0"/>
        <w:rPr>
          <w:rStyle w:val="6"/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方正黑体_GBK"/>
          <w:color w:val="000000"/>
          <w:sz w:val="32"/>
          <w:szCs w:val="32"/>
        </w:rPr>
        <w:t>一、参赛对象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sz w:val="32"/>
          <w:szCs w:val="32"/>
        </w:rPr>
        <w:t>1.小学组：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（1）青苗组：一年级、二年级；（2）成长组：三年级-六年级；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sz w:val="32"/>
          <w:szCs w:val="32"/>
        </w:rPr>
        <w:t>2.中学组：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七年级到九年级学生、普高学生、职高在校生；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仿宋" w:hAnsi="仿宋" w:eastAsia="仿宋" w:cs="仿宋_GB2312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sz w:val="32"/>
          <w:szCs w:val="32"/>
        </w:rPr>
        <w:t>3.高校组：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含大专、本科、研究生、留学生；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仿宋" w:hAnsi="仿宋" w:eastAsia="仿宋" w:cs="仿宋_GB2312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sz w:val="32"/>
          <w:szCs w:val="32"/>
        </w:rPr>
        <w:t>4.教师组：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在职教师；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备注：小学组、中学组个人赛单个作品参赛人数仅为1人，高校组、教师组可以个人参赛也可以组队参赛。</w:t>
      </w:r>
    </w:p>
    <w:p>
      <w:pPr>
        <w:spacing w:line="500" w:lineRule="exact"/>
        <w:ind w:firstLine="640" w:firstLineChars="200"/>
        <w:jc w:val="left"/>
        <w:outlineLvl w:val="0"/>
        <w:rPr>
          <w:rStyle w:val="6"/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方正黑体_GBK"/>
          <w:color w:val="000000"/>
          <w:sz w:val="32"/>
          <w:szCs w:val="32"/>
        </w:rPr>
        <w:t>二、参赛内容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有声诵读讲述。根据大赛主题要求，将作品以讲述或诵读的方式进行呈现。具体要求如下：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bCs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bCs/>
          <w:sz w:val="32"/>
          <w:szCs w:val="32"/>
        </w:rPr>
        <w:t>（1）诵读作品思想性与艺术性相统一，符合大赛主题，语言生动；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bCs/>
          <w:sz w:val="32"/>
          <w:szCs w:val="32"/>
        </w:rPr>
        <w:t>（2）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作品形式：视频，时长要求4分钟以内（超时会进行相应的扣分，详见评分标准）。有声展示务必为选手自己的声音。</w:t>
      </w:r>
    </w:p>
    <w:p>
      <w:pPr>
        <w:pStyle w:val="2"/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（3）视频要求：视频作品要求为2025年新录制创作的视频，高清1920*1080横屏拍摄，格式为MP4，长度4分钟以内（包含四分钟），视频大小不超过800MB，图像、声音清晰，不抖动、无噪音。视频作品必须同期录音，不得后期配音。视频中选手诵读出画时长不低于总时长的50%。</w:t>
      </w:r>
    </w:p>
    <w:p>
      <w:pPr>
        <w:spacing w:line="500" w:lineRule="exact"/>
        <w:ind w:firstLine="640" w:firstLineChars="200"/>
        <w:jc w:val="left"/>
        <w:outlineLvl w:val="0"/>
        <w:rPr>
          <w:rStyle w:val="6"/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方正黑体_GBK"/>
          <w:color w:val="000000"/>
          <w:sz w:val="32"/>
          <w:szCs w:val="32"/>
        </w:rPr>
        <w:t>三、参赛安排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sz w:val="32"/>
          <w:szCs w:val="32"/>
        </w:rPr>
        <w:t>1.月赛安排。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比赛形式：分为线上赛和线下社会赛、线下校园赛，参赛选手可以选取任何一种或多种形式参赛，</w:t>
      </w:r>
      <w:r>
        <w:rPr>
          <w:rStyle w:val="6"/>
          <w:rFonts w:hint="eastAsia" w:ascii="仿宋_GB2312" w:hAnsi="仿宋" w:eastAsia="仿宋_GB2312" w:cs="宋体"/>
          <w:sz w:val="32"/>
          <w:szCs w:val="32"/>
        </w:rPr>
        <w:t>争取晋级半决赛名额。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①线上赛：各组别参赛选手以个人名义参赛，自主报名或学校统一收集报名，相关资料提交大赛组委会邮箱与大赛线上平台。每组将有20名选手晋级对应的半决赛。线上赛比赛时间为：4月、5月、8月、9月。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②线下公益社会赛：大赛组委会根据赛事安排，举办两场线下公益社会赛。符合参赛对象要求的可自行发送参赛报名表、参赛文稿、一寸蓝底照片到赛事组委会邮箱进行报名参与线下公益社会赛，已晋级选手不参加线下赛。社会赛现场每组将选取20名选手晋级对应的半决赛。线下赛比赛时间为6月、10月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③线下校园赛：大赛组委会根据赛事安排与学校需求，满足条件的可以开展月度校园赛。由学校提交《兰花圃福州市师生有声美文大赛校园参赛选手统计表》（附件5），统一收集参赛报名表、参赛文稿、一寸蓝底照片。选定合适的日期，在校园内开展线下赛。</w:t>
      </w:r>
      <w:r>
        <w:rPr>
          <w:rStyle w:val="6"/>
          <w:rFonts w:hint="eastAsia" w:ascii="仿宋_GB2312" w:hAnsi="仿宋" w:eastAsia="仿宋_GB2312" w:cs="仿宋_GB2312"/>
          <w:sz w:val="32"/>
          <w:szCs w:val="32"/>
          <w:lang w:val="en-US" w:eastAsia="zh-CN"/>
        </w:rPr>
        <w:t>校内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每组第一名直通半决赛，其他选手</w:t>
      </w:r>
      <w:r>
        <w:rPr>
          <w:rStyle w:val="6"/>
          <w:rFonts w:hint="eastAsia" w:ascii="仿宋_GB2312" w:hAnsi="仿宋" w:eastAsia="仿宋_GB2312" w:cs="仿宋_GB2312"/>
          <w:sz w:val="32"/>
          <w:szCs w:val="32"/>
          <w:lang w:val="en-US" w:eastAsia="zh-CN"/>
        </w:rPr>
        <w:t>还可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参加</w:t>
      </w:r>
      <w:r>
        <w:rPr>
          <w:rStyle w:val="6"/>
          <w:rFonts w:hint="eastAsia" w:ascii="仿宋_GB2312" w:hAnsi="仿宋" w:eastAsia="仿宋_GB2312" w:cs="仿宋_GB2312"/>
          <w:sz w:val="32"/>
          <w:szCs w:val="32"/>
          <w:lang w:val="en-US" w:eastAsia="zh-CN"/>
        </w:rPr>
        <w:t>线上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赛</w:t>
      </w:r>
      <w:r>
        <w:rPr>
          <w:rStyle w:val="6"/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Style w:val="6"/>
          <w:rFonts w:hint="eastAsia" w:ascii="仿宋_GB2312" w:hAnsi="仿宋" w:eastAsia="仿宋_GB2312" w:cs="仿宋_GB2312"/>
          <w:sz w:val="32"/>
          <w:szCs w:val="32"/>
          <w:lang w:val="en-US" w:eastAsia="zh-CN"/>
        </w:rPr>
        <w:t>线下公益赛</w:t>
      </w: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楷体" w:hAnsi="楷体" w:eastAsia="楷体" w:cs="仿宋_GB2312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sz w:val="32"/>
          <w:szCs w:val="32"/>
        </w:rPr>
        <w:t>2.半决赛安排。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上半决赛：2025年7月。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下半决赛：2025年11月。</w:t>
      </w:r>
    </w:p>
    <w:p>
      <w:pPr>
        <w:spacing w:line="500" w:lineRule="exact"/>
        <w:ind w:firstLine="56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半决赛形式：线上评审。</w:t>
      </w:r>
    </w:p>
    <w:p>
      <w:pPr>
        <w:spacing w:line="500" w:lineRule="exact"/>
        <w:ind w:firstLine="56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sz w:val="32"/>
          <w:szCs w:val="32"/>
        </w:rPr>
        <w:t>月赛晋级的选手进入到对应的半决赛角逐年度总决赛晋级名额。年度总决赛的晋级配额，每个组别分别入选30名选手（上半年+下半年，总计60名/组），晋级年度总决赛。</w:t>
      </w:r>
    </w:p>
    <w:p>
      <w:pPr>
        <w:spacing w:line="500" w:lineRule="exact"/>
        <w:ind w:firstLine="560"/>
        <w:rPr>
          <w:rStyle w:val="6"/>
          <w:rFonts w:hint="eastAsia" w:ascii="仿宋_GB2312" w:hAnsi="仿宋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" w:eastAsia="仿宋_GB2312" w:cs="宋体"/>
          <w:sz w:val="32"/>
          <w:szCs w:val="32"/>
        </w:rPr>
        <w:t>各县（市）区另行组织线上或现场比赛的，每个组别给予5个直通半决赛名额。县（市）区教育局报送直通半决赛名额需同时报送比赛文件及比赛现场照片。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楷体" w:hAnsi="楷体" w:eastAsia="楷体" w:cs="仿宋_GB2312"/>
          <w:color w:val="000000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color w:val="000000"/>
          <w:sz w:val="32"/>
          <w:szCs w:val="32"/>
        </w:rPr>
        <w:t>3.年度总决赛安排。</w:t>
      </w:r>
    </w:p>
    <w:p>
      <w:pPr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时间安排：2025年12月</w:t>
      </w:r>
    </w:p>
    <w:p>
      <w:pPr>
        <w:spacing w:line="500" w:lineRule="exact"/>
        <w:ind w:firstLine="640" w:firstLineChars="200"/>
        <w:jc w:val="left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组织半决赛晋级选手进行年度总决赛。以组别为单位开赛，大赛评审专家现场评审选手表现与作品，决出各类奖项。</w:t>
      </w:r>
    </w:p>
    <w:p>
      <w:pPr>
        <w:spacing w:line="500" w:lineRule="exact"/>
        <w:ind w:firstLine="640" w:firstLineChars="200"/>
        <w:jc w:val="left"/>
        <w:outlineLvl w:val="0"/>
        <w:rPr>
          <w:rStyle w:val="6"/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方正黑体_GBK"/>
          <w:color w:val="000000"/>
          <w:sz w:val="32"/>
          <w:szCs w:val="32"/>
        </w:rPr>
        <w:t>四、参赛要求</w:t>
      </w:r>
    </w:p>
    <w:p>
      <w:pPr>
        <w:spacing w:line="500" w:lineRule="exact"/>
        <w:ind w:firstLine="640" w:firstLineChars="200"/>
        <w:jc w:val="left"/>
        <w:outlineLvl w:val="1"/>
        <w:rPr>
          <w:rStyle w:val="6"/>
          <w:rFonts w:hint="eastAsia" w:ascii="楷体" w:hAnsi="楷体" w:eastAsia="楷体" w:cs="仿宋_GB2312"/>
          <w:color w:val="000000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color w:val="000000"/>
          <w:sz w:val="32"/>
          <w:szCs w:val="32"/>
        </w:rPr>
        <w:t>1.小学组、中学组参赛要求：</w:t>
      </w:r>
    </w:p>
    <w:p>
      <w:pPr>
        <w:spacing w:line="500" w:lineRule="exact"/>
        <w:ind w:firstLine="640" w:firstLineChars="200"/>
        <w:jc w:val="left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赛程：月赛——半决赛——年度总决赛；小学组、中学组可在规定期间内报名参加月赛或社会赛，每个月25日24时为线上月赛截止报名时间，社会赛报名时间以“兰花圃有声美文大赛”、“闽都教育”微信公众号发布时间为准。</w:t>
      </w:r>
    </w:p>
    <w:p>
      <w:pPr>
        <w:spacing w:line="500" w:lineRule="exact"/>
        <w:ind w:firstLine="640" w:firstLineChars="200"/>
        <w:jc w:val="left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参赛所提交材料包含：报名表（含电子版、手签版扫描件），参赛视频，诵读文稿，一寸蓝底照、一张生活照。视频与诵读文稿务必符合大赛要求，文件署名：组别+选手姓名。</w:t>
      </w:r>
    </w:p>
    <w:p>
      <w:pPr>
        <w:spacing w:line="500" w:lineRule="exact"/>
        <w:ind w:firstLine="640" w:firstLineChars="200"/>
        <w:jc w:val="left"/>
        <w:rPr>
          <w:rStyle w:val="6"/>
          <w:rFonts w:hint="eastAsia" w:ascii="楷体" w:hAnsi="楷体" w:eastAsia="楷体" w:cs="仿宋_GB2312"/>
          <w:color w:val="000000"/>
          <w:sz w:val="32"/>
          <w:szCs w:val="32"/>
        </w:rPr>
      </w:pPr>
      <w:r>
        <w:rPr>
          <w:rStyle w:val="6"/>
          <w:rFonts w:hint="eastAsia" w:ascii="楷体" w:hAnsi="楷体" w:eastAsia="楷体" w:cs="仿宋_GB2312"/>
          <w:color w:val="000000"/>
          <w:sz w:val="32"/>
          <w:szCs w:val="32"/>
        </w:rPr>
        <w:t>2.教师组、高校组参赛要求：</w:t>
      </w:r>
    </w:p>
    <w:p>
      <w:pPr>
        <w:spacing w:line="500" w:lineRule="exact"/>
        <w:ind w:firstLine="640" w:firstLineChars="200"/>
        <w:jc w:val="left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赛程：半决赛——年度总决赛，需在2025年6月30日或10月31日24时前提交报名信息，大赛评审团对作品进行线上评审，选取优秀选手分别参加上、下半决赛。</w:t>
      </w:r>
    </w:p>
    <w:p>
      <w:pPr>
        <w:spacing w:line="500" w:lineRule="exact"/>
        <w:ind w:firstLine="640" w:firstLineChars="200"/>
        <w:jc w:val="left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参赛所提交材料包含：报名表（含电子版、手签版扫描件，详见附件3），诵读文稿，参赛视频、一寸蓝底照，一张生活照，文件署名：组别+选手姓名。</w:t>
      </w:r>
    </w:p>
    <w:p>
      <w:pPr>
        <w:widowControl/>
        <w:spacing w:line="500" w:lineRule="exact"/>
        <w:ind w:firstLine="640" w:firstLineChars="200"/>
        <w:jc w:val="left"/>
        <w:outlineLvl w:val="0"/>
        <w:rPr>
          <w:rStyle w:val="6"/>
          <w:rFonts w:hint="eastAsia" w:ascii="黑体" w:hAnsi="黑体" w:eastAsia="黑体" w:cs="方正黑体_GBK"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方正黑体_GBK"/>
          <w:color w:val="000000"/>
          <w:sz w:val="32"/>
          <w:szCs w:val="32"/>
        </w:rPr>
        <w:t>五、奖项设置</w:t>
      </w:r>
    </w:p>
    <w:p>
      <w:pPr>
        <w:widowControl/>
        <w:spacing w:line="500" w:lineRule="exact"/>
        <w:ind w:firstLine="640" w:firstLineChars="200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1.根据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半决赛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比赛实际情况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选取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“优秀奖”若干名；</w:t>
      </w:r>
    </w:p>
    <w:p>
      <w:pPr>
        <w:spacing w:line="500" w:lineRule="exact"/>
        <w:ind w:firstLine="640" w:firstLineChars="200"/>
        <w:outlineLvl w:val="1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2.在年度总决赛中表现优异的选手，将获得：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（1）个人奖：金奖、银奖、铜奖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并从中评选出最美声音、最佳原创若干名；优秀指导老师奖（评选标准以指导选手获得金奖、最美声音、最佳原创为依据）。部分获奖作品还将在福州晚报“闽都教育”以及“兰花圃赛事平台”进行展示。</w:t>
      </w:r>
    </w:p>
    <w:p>
      <w:pPr>
        <w:spacing w:line="500" w:lineRule="exact"/>
        <w:ind w:firstLine="616" w:firstLineChars="200"/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pacing w:val="-6"/>
          <w:sz w:val="32"/>
          <w:szCs w:val="32"/>
          <w:shd w:val="clear" w:color="auto" w:fill="FFFFFF"/>
        </w:rPr>
        <w:t>（2）组织奖：县（市）区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教育局及校级优秀组织奖若干名，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Style w:val="6"/>
          <w:rFonts w:hint="eastAsia" w:ascii="仿宋_GB2312" w:hAnsi="仿宋" w:eastAsia="仿宋_GB2312" w:cs="仿宋_GB2312"/>
          <w:color w:val="000000"/>
          <w:sz w:val="32"/>
          <w:szCs w:val="32"/>
        </w:rPr>
        <w:t>参赛组织及获奖情况等进行评选。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E6978"/>
    <w:rsid w:val="69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index 5"/>
    <w:basedOn w:val="1"/>
    <w:next w:val="1"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6">
    <w:name w:val="NormalCharact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2025-03-12T00:50:00Z</dcterms:created>
  <dc:creator>Lenovo</dc:creator>
  <cp:lastModifiedBy>Lenovo</cp:lastModifiedBy>
  <dcterms:modified xsi:type="dcterms:W3CDTF">2025-03-12T00:50:36Z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