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bookmarkStart w:id="0" w:name="闽江师范高等专科学校表演艺术、学前教育"/>
      <w:bookmarkEnd w:id="0"/>
      <w:r>
        <w:rPr>
          <w:rFonts w:hint="eastAsia" w:ascii="黑体" w:hAnsi="黑体" w:eastAsia="黑体" w:cs="黑体"/>
          <w:w w:val="95"/>
          <w:sz w:val="44"/>
          <w:szCs w:val="44"/>
          <w:lang w:eastAsia="zh-CN"/>
        </w:rPr>
        <w:t>闽江师范高等专科学校表演艺术和学前教育</w:t>
      </w:r>
      <w:r>
        <w:rPr>
          <w:rFonts w:hint="eastAsia" w:ascii="黑体" w:hAnsi="黑体" w:eastAsia="黑体" w:cs="黑体"/>
          <w:sz w:val="44"/>
          <w:szCs w:val="44"/>
          <w:lang w:eastAsia="zh-CN"/>
        </w:rPr>
        <w:t>五年制高职专业2023年招生面试的通知</w:t>
      </w:r>
    </w:p>
    <w:p>
      <w:pPr>
        <w:numPr>
          <w:ilvl w:val="0"/>
          <w:numId w:val="0"/>
        </w:numPr>
        <w:jc w:val="both"/>
        <w:rPr>
          <w:rFonts w:hint="eastAsia" w:ascii="宋体" w:hAnsi="宋体" w:eastAsia="宋体" w:cs="宋体"/>
          <w:b/>
          <w:bCs/>
          <w:sz w:val="32"/>
          <w:szCs w:val="32"/>
          <w:lang w:eastAsia="zh-CN"/>
        </w:rPr>
      </w:pPr>
    </w:p>
    <w:p>
      <w:pPr>
        <w:numPr>
          <w:ilvl w:val="0"/>
          <w:numId w:val="0"/>
        </w:numPr>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招生面试专业</w:t>
      </w:r>
    </w:p>
    <w:p>
      <w:pPr>
        <w:spacing w:before="27" w:line="417" w:lineRule="auto"/>
        <w:ind w:left="220" w:leftChars="0" w:right="-30" w:rightChars="0" w:firstLine="498" w:firstLineChars="178"/>
        <w:rPr>
          <w:rFonts w:hint="eastAsia" w:ascii="宋体" w:hAnsi="宋体" w:eastAsia="宋体" w:cs="宋体"/>
          <w:sz w:val="28"/>
          <w:szCs w:val="28"/>
          <w:lang w:eastAsia="zh-CN"/>
        </w:rPr>
      </w:pPr>
      <w:r>
        <w:rPr>
          <w:rFonts w:hint="eastAsia" w:ascii="宋体" w:hAnsi="宋体" w:eastAsia="宋体" w:cs="宋体"/>
          <w:sz w:val="28"/>
          <w:szCs w:val="28"/>
          <w:lang w:eastAsia="zh-CN"/>
        </w:rPr>
        <w:t>表演艺术、学前教育</w:t>
      </w:r>
    </w:p>
    <w:p>
      <w:pPr>
        <w:pStyle w:val="4"/>
        <w:spacing w:line="417" w:lineRule="auto"/>
        <w:ind w:left="0" w:leftChars="0" w:right="190" w:righ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（招生计划以各地教育局公布的为准）</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二、学制</w:t>
      </w:r>
    </w:p>
    <w:p>
      <w:pPr>
        <w:numPr>
          <w:ilvl w:val="0"/>
          <w:numId w:val="0"/>
        </w:numPr>
        <w:ind w:firstLine="548" w:firstLineChars="200"/>
        <w:jc w:val="both"/>
        <w:rPr>
          <w:rFonts w:hint="eastAsia" w:ascii="宋体" w:hAnsi="宋体" w:eastAsia="宋体" w:cs="宋体"/>
          <w:spacing w:val="-3"/>
          <w:sz w:val="28"/>
          <w:szCs w:val="28"/>
          <w:lang w:eastAsia="zh-CN"/>
        </w:rPr>
      </w:pPr>
      <w:r>
        <w:rPr>
          <w:rFonts w:hint="eastAsia" w:ascii="宋体" w:hAnsi="宋体" w:eastAsia="宋体" w:cs="宋体"/>
          <w:spacing w:val="-3"/>
          <w:sz w:val="28"/>
          <w:szCs w:val="28"/>
          <w:lang w:eastAsia="zh-CN"/>
        </w:rPr>
        <w:t>三二分段制五年制</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三、招生面试对象</w:t>
      </w:r>
    </w:p>
    <w:p>
      <w:pPr>
        <w:numPr>
          <w:ilvl w:val="0"/>
          <w:numId w:val="0"/>
        </w:numPr>
        <w:ind w:leftChars="0" w:firstLine="567"/>
        <w:jc w:val="both"/>
        <w:rPr>
          <w:spacing w:val="-3"/>
          <w:sz w:val="28"/>
          <w:szCs w:val="28"/>
          <w:lang w:eastAsia="zh-CN"/>
        </w:rPr>
      </w:pPr>
      <w:r>
        <w:rPr>
          <w:spacing w:val="-3"/>
          <w:sz w:val="28"/>
          <w:szCs w:val="28"/>
          <w:lang w:eastAsia="zh-CN"/>
        </w:rPr>
        <w:t>具有福建省内学籍的初中应届毕业生</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四、招生面试时间</w:t>
      </w:r>
    </w:p>
    <w:p>
      <w:pPr>
        <w:widowControl w:val="0"/>
        <w:numPr>
          <w:ilvl w:val="0"/>
          <w:numId w:val="0"/>
        </w:numPr>
        <w:ind w:firstLine="550" w:firstLineChars="200"/>
        <w:jc w:val="both"/>
        <w:rPr>
          <w:rFonts w:hint="eastAsia"/>
          <w:b/>
          <w:bCs/>
          <w:spacing w:val="-3"/>
          <w:sz w:val="28"/>
          <w:szCs w:val="28"/>
          <w:lang w:eastAsia="zh-CN"/>
        </w:rPr>
      </w:pPr>
      <w:r>
        <w:rPr>
          <w:rFonts w:hint="eastAsia"/>
          <w:b/>
          <w:bCs/>
          <w:spacing w:val="-3"/>
          <w:sz w:val="28"/>
          <w:szCs w:val="28"/>
          <w:lang w:eastAsia="zh-CN"/>
        </w:rPr>
        <w:t>（一）表演艺术</w:t>
      </w:r>
    </w:p>
    <w:p>
      <w:pPr>
        <w:widowControl w:val="0"/>
        <w:numPr>
          <w:ilvl w:val="0"/>
          <w:numId w:val="0"/>
        </w:numPr>
        <w:ind w:firstLine="548" w:firstLineChars="200"/>
        <w:jc w:val="both"/>
        <w:rPr>
          <w:rFonts w:hint="eastAsia"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eastAsia="zh-CN"/>
        </w:rPr>
        <w:t>1.福州市艺术学校考点：6月30日9:00——17:00</w:t>
      </w:r>
    </w:p>
    <w:p>
      <w:pPr>
        <w:widowControl w:val="0"/>
        <w:numPr>
          <w:ilvl w:val="0"/>
          <w:numId w:val="0"/>
        </w:numPr>
        <w:ind w:firstLine="548" w:firstLineChars="200"/>
        <w:jc w:val="both"/>
        <w:rPr>
          <w:rFonts w:hint="eastAsia"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val="en-US" w:eastAsia="zh-CN"/>
        </w:rPr>
        <w:t>2</w:t>
      </w:r>
      <w:r>
        <w:rPr>
          <w:rFonts w:hint="eastAsia" w:ascii="宋体" w:hAnsi="宋体" w:eastAsia="宋体" w:cs="宋体"/>
          <w:b w:val="0"/>
          <w:bCs w:val="0"/>
          <w:spacing w:val="-3"/>
          <w:sz w:val="28"/>
          <w:szCs w:val="28"/>
          <w:lang w:eastAsia="zh-CN"/>
        </w:rPr>
        <w:t>.福建经济学校考点：6月30日9:00——17:00</w:t>
      </w:r>
    </w:p>
    <w:p>
      <w:pPr>
        <w:widowControl w:val="0"/>
        <w:numPr>
          <w:ilvl w:val="0"/>
          <w:numId w:val="0"/>
        </w:numPr>
        <w:ind w:firstLine="550" w:firstLineChars="200"/>
        <w:jc w:val="both"/>
        <w:rPr>
          <w:rFonts w:hint="eastAsia"/>
          <w:b/>
          <w:bCs/>
          <w:spacing w:val="-3"/>
          <w:sz w:val="28"/>
          <w:szCs w:val="28"/>
          <w:lang w:eastAsia="zh-CN"/>
        </w:rPr>
      </w:pPr>
      <w:r>
        <w:rPr>
          <w:rFonts w:hint="eastAsia"/>
          <w:b/>
          <w:bCs/>
          <w:spacing w:val="-3"/>
          <w:sz w:val="28"/>
          <w:szCs w:val="28"/>
          <w:lang w:eastAsia="zh-CN"/>
        </w:rPr>
        <w:t>（二）学前教育</w:t>
      </w:r>
    </w:p>
    <w:p>
      <w:pPr>
        <w:widowControl w:val="0"/>
        <w:numPr>
          <w:ilvl w:val="0"/>
          <w:numId w:val="0"/>
        </w:numPr>
        <w:ind w:firstLine="548" w:firstLineChars="200"/>
        <w:jc w:val="both"/>
        <w:rPr>
          <w:rFonts w:hint="eastAsia" w:ascii="宋体" w:hAnsi="宋体" w:eastAsia="宋体" w:cs="宋体"/>
          <w:b w:val="0"/>
          <w:bCs w:val="0"/>
          <w:spacing w:val="-3"/>
          <w:sz w:val="28"/>
          <w:szCs w:val="28"/>
          <w:lang w:eastAsia="zh-CN"/>
        </w:rPr>
      </w:pPr>
      <w:r>
        <w:rPr>
          <w:rFonts w:hint="eastAsia" w:ascii="宋体" w:hAnsi="宋体" w:eastAsia="宋体" w:cs="宋体"/>
          <w:b w:val="0"/>
          <w:bCs w:val="0"/>
          <w:spacing w:val="-3"/>
          <w:sz w:val="28"/>
          <w:szCs w:val="28"/>
          <w:lang w:eastAsia="zh-CN"/>
        </w:rPr>
        <w:t>6月30日9:00——17:00</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五、各专业面试内容及面试地点</w:t>
      </w:r>
    </w:p>
    <w:p>
      <w:pPr>
        <w:pStyle w:val="4"/>
        <w:spacing w:before="157"/>
        <w:ind w:left="220" w:firstLine="281" w:firstLineChars="100"/>
        <w:rPr>
          <w:b/>
          <w:bCs/>
          <w:spacing w:val="-3"/>
          <w:sz w:val="32"/>
          <w:szCs w:val="32"/>
          <w:lang w:eastAsia="zh-CN"/>
        </w:rPr>
      </w:pPr>
      <w:r>
        <w:rPr>
          <w:b/>
          <w:bCs/>
          <w:sz w:val="28"/>
          <w:szCs w:val="28"/>
          <w:lang w:eastAsia="zh-CN"/>
        </w:rPr>
        <w:t>（一）表演艺术</w:t>
      </w:r>
      <w:r>
        <w:rPr>
          <w:sz w:val="28"/>
          <w:szCs w:val="28"/>
          <w:lang w:eastAsia="zh-CN"/>
        </w:rPr>
        <w:t>（音乐方向，与福建经济学校联办）</w:t>
      </w:r>
    </w:p>
    <w:p>
      <w:pPr>
        <w:pStyle w:val="9"/>
        <w:numPr>
          <w:ilvl w:val="0"/>
          <w:numId w:val="0"/>
        </w:numPr>
        <w:tabs>
          <w:tab w:val="left" w:pos="782"/>
        </w:tabs>
        <w:ind w:right="6363" w:rightChars="0" w:firstLine="552" w:firstLineChars="200"/>
        <w:jc w:val="left"/>
        <w:rPr>
          <w:sz w:val="28"/>
        </w:rPr>
      </w:pPr>
      <w:r>
        <w:rPr>
          <w:rFonts w:hint="eastAsia" w:ascii="宋体" w:hAnsi="宋体" w:eastAsia="宋体" w:cs="宋体"/>
          <w:spacing w:val="-2"/>
          <w:sz w:val="28"/>
          <w:lang w:val="en-US" w:eastAsia="zh-CN"/>
        </w:rPr>
        <w:t>1.</w:t>
      </w:r>
      <w:r>
        <w:rPr>
          <w:rFonts w:hint="eastAsia" w:ascii="宋体" w:hAnsi="宋体" w:eastAsia="宋体" w:cs="宋体"/>
          <w:spacing w:val="-2"/>
          <w:sz w:val="28"/>
        </w:rPr>
        <w:t>面试</w:t>
      </w:r>
      <w:r>
        <w:rPr>
          <w:spacing w:val="-2"/>
          <w:sz w:val="28"/>
        </w:rPr>
        <w:t>内容</w:t>
      </w:r>
    </w:p>
    <w:tbl>
      <w:tblPr>
        <w:tblStyle w:val="11"/>
        <w:tblW w:w="0" w:type="auto"/>
        <w:tblInd w:w="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7"/>
        <w:gridCol w:w="1187"/>
        <w:gridCol w:w="4995"/>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1117" w:type="dxa"/>
          </w:tcPr>
          <w:p>
            <w:pPr>
              <w:pStyle w:val="10"/>
              <w:spacing w:before="132"/>
              <w:ind w:left="277"/>
              <w:rPr>
                <w:rFonts w:hint="eastAsia" w:ascii="宋体" w:hAnsi="宋体" w:eastAsia="宋体" w:cs="宋体"/>
                <w:sz w:val="28"/>
                <w:szCs w:val="28"/>
              </w:rPr>
            </w:pPr>
            <w:r>
              <w:rPr>
                <w:rFonts w:hint="eastAsia" w:ascii="宋体" w:hAnsi="宋体" w:eastAsia="宋体" w:cs="宋体"/>
                <w:sz w:val="28"/>
                <w:szCs w:val="28"/>
              </w:rPr>
              <w:t>专业</w:t>
            </w:r>
          </w:p>
        </w:tc>
        <w:tc>
          <w:tcPr>
            <w:tcW w:w="6182" w:type="dxa"/>
            <w:gridSpan w:val="2"/>
          </w:tcPr>
          <w:p>
            <w:pPr>
              <w:pStyle w:val="10"/>
              <w:spacing w:before="132"/>
              <w:ind w:left="2510" w:right="2502"/>
              <w:jc w:val="center"/>
              <w:rPr>
                <w:rFonts w:hint="eastAsia" w:ascii="宋体" w:hAnsi="宋体" w:eastAsia="宋体" w:cs="宋体"/>
                <w:sz w:val="28"/>
                <w:szCs w:val="28"/>
              </w:rPr>
            </w:pPr>
            <w:r>
              <w:rPr>
                <w:rFonts w:hint="eastAsia" w:ascii="宋体" w:hAnsi="宋体" w:eastAsia="宋体" w:cs="宋体"/>
                <w:sz w:val="28"/>
                <w:szCs w:val="28"/>
              </w:rPr>
              <w:t>考试内容</w:t>
            </w:r>
          </w:p>
        </w:tc>
        <w:tc>
          <w:tcPr>
            <w:tcW w:w="1027" w:type="dxa"/>
          </w:tcPr>
          <w:p>
            <w:pPr>
              <w:pStyle w:val="10"/>
              <w:spacing w:before="132"/>
              <w:ind w:left="233"/>
              <w:rPr>
                <w:rFonts w:hint="eastAsia" w:ascii="宋体" w:hAnsi="宋体" w:eastAsia="宋体" w:cs="宋体"/>
                <w:sz w:val="28"/>
                <w:szCs w:val="28"/>
              </w:rPr>
            </w:pPr>
            <w:r>
              <w:rPr>
                <w:rFonts w:hint="eastAsia" w:ascii="宋体" w:hAnsi="宋体" w:eastAsia="宋体" w:cs="宋体"/>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17" w:type="dxa"/>
            <w:vMerge w:val="restart"/>
          </w:tcPr>
          <w:p>
            <w:pPr>
              <w:pStyle w:val="10"/>
              <w:rPr>
                <w:rFonts w:hint="eastAsia" w:ascii="宋体" w:hAnsi="宋体" w:eastAsia="宋体" w:cs="宋体"/>
                <w:sz w:val="28"/>
                <w:szCs w:val="28"/>
              </w:rPr>
            </w:pPr>
          </w:p>
          <w:p>
            <w:pPr>
              <w:pStyle w:val="10"/>
              <w:spacing w:before="7"/>
              <w:rPr>
                <w:rFonts w:hint="eastAsia" w:ascii="宋体" w:hAnsi="宋体" w:eastAsia="宋体" w:cs="宋体"/>
                <w:sz w:val="28"/>
                <w:szCs w:val="28"/>
              </w:rPr>
            </w:pPr>
          </w:p>
          <w:p>
            <w:pPr>
              <w:pStyle w:val="10"/>
              <w:spacing w:before="1" w:line="417" w:lineRule="auto"/>
              <w:ind w:left="277" w:right="266"/>
              <w:rPr>
                <w:rFonts w:hint="eastAsia" w:ascii="宋体" w:hAnsi="宋体" w:eastAsia="宋体" w:cs="宋体"/>
                <w:sz w:val="28"/>
                <w:szCs w:val="28"/>
              </w:rPr>
            </w:pPr>
            <w:r>
              <w:rPr>
                <w:rFonts w:hint="eastAsia" w:ascii="宋体" w:hAnsi="宋体" w:eastAsia="宋体" w:cs="宋体"/>
                <w:sz w:val="28"/>
                <w:szCs w:val="28"/>
              </w:rPr>
              <w:t>表演艺术</w:t>
            </w:r>
          </w:p>
        </w:tc>
        <w:tc>
          <w:tcPr>
            <w:tcW w:w="1187" w:type="dxa"/>
          </w:tcPr>
          <w:p>
            <w:pPr>
              <w:pStyle w:val="10"/>
              <w:spacing w:before="133"/>
              <w:ind w:right="20"/>
              <w:jc w:val="right"/>
              <w:rPr>
                <w:rFonts w:hint="eastAsia" w:ascii="宋体" w:hAnsi="宋体" w:eastAsia="宋体" w:cs="宋体"/>
                <w:sz w:val="28"/>
                <w:szCs w:val="28"/>
              </w:rPr>
            </w:pPr>
            <w:r>
              <w:rPr>
                <w:rFonts w:hint="eastAsia" w:ascii="宋体" w:hAnsi="宋体" w:eastAsia="宋体" w:cs="宋体"/>
                <w:sz w:val="28"/>
                <w:szCs w:val="28"/>
              </w:rPr>
              <w:t>声乐演唱</w:t>
            </w:r>
          </w:p>
        </w:tc>
        <w:tc>
          <w:tcPr>
            <w:tcW w:w="4995" w:type="dxa"/>
          </w:tcPr>
          <w:p>
            <w:pPr>
              <w:pStyle w:val="10"/>
              <w:spacing w:before="133"/>
              <w:ind w:left="3"/>
              <w:rPr>
                <w:rFonts w:hint="eastAsia" w:ascii="宋体" w:hAnsi="宋体" w:eastAsia="宋体" w:cs="宋体"/>
                <w:sz w:val="28"/>
                <w:szCs w:val="28"/>
                <w:lang w:eastAsia="zh-CN"/>
              </w:rPr>
            </w:pPr>
            <w:r>
              <w:rPr>
                <w:rFonts w:hint="eastAsia" w:ascii="宋体" w:hAnsi="宋体" w:eastAsia="宋体" w:cs="宋体"/>
                <w:sz w:val="28"/>
                <w:szCs w:val="28"/>
                <w:lang w:eastAsia="zh-CN"/>
              </w:rPr>
              <w:t>自选一首歌曲独唱（无伴奏）</w:t>
            </w:r>
          </w:p>
        </w:tc>
        <w:tc>
          <w:tcPr>
            <w:tcW w:w="1027" w:type="dxa"/>
          </w:tcPr>
          <w:p>
            <w:pPr>
              <w:pStyle w:val="10"/>
              <w:spacing w:before="133"/>
              <w:ind w:left="73" w:right="64"/>
              <w:jc w:val="center"/>
              <w:rPr>
                <w:rFonts w:hint="eastAsia" w:ascii="宋体" w:hAnsi="宋体" w:eastAsia="宋体" w:cs="宋体"/>
                <w:sz w:val="28"/>
                <w:szCs w:val="28"/>
              </w:rPr>
            </w:pPr>
            <w:r>
              <w:rPr>
                <w:rFonts w:hint="eastAsia" w:ascii="宋体" w:hAnsi="宋体" w:eastAsia="宋体" w:cs="宋体"/>
                <w:sz w:val="28"/>
                <w:szCs w:val="28"/>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7" w:type="dxa"/>
            <w:vMerge w:val="continue"/>
            <w:tcBorders>
              <w:top w:val="nil"/>
            </w:tcBorders>
          </w:tcPr>
          <w:p>
            <w:pPr>
              <w:rPr>
                <w:rFonts w:hint="eastAsia" w:ascii="宋体" w:hAnsi="宋体" w:eastAsia="宋体" w:cs="宋体"/>
                <w:sz w:val="28"/>
                <w:szCs w:val="28"/>
              </w:rPr>
            </w:pPr>
          </w:p>
        </w:tc>
        <w:tc>
          <w:tcPr>
            <w:tcW w:w="1187" w:type="dxa"/>
            <w:vMerge w:val="restart"/>
          </w:tcPr>
          <w:p>
            <w:pPr>
              <w:pStyle w:val="10"/>
              <w:spacing w:before="1"/>
              <w:rPr>
                <w:rFonts w:hint="eastAsia" w:ascii="宋体" w:hAnsi="宋体" w:eastAsia="宋体" w:cs="宋体"/>
                <w:sz w:val="28"/>
                <w:szCs w:val="28"/>
              </w:rPr>
            </w:pPr>
          </w:p>
          <w:p>
            <w:pPr>
              <w:pStyle w:val="10"/>
              <w:ind w:left="33"/>
              <w:rPr>
                <w:rFonts w:hint="eastAsia" w:ascii="宋体" w:hAnsi="宋体" w:eastAsia="宋体" w:cs="宋体"/>
                <w:sz w:val="28"/>
                <w:szCs w:val="28"/>
              </w:rPr>
            </w:pPr>
            <w:r>
              <w:rPr>
                <w:rFonts w:hint="eastAsia" w:ascii="宋体" w:hAnsi="宋体" w:eastAsia="宋体" w:cs="宋体"/>
                <w:sz w:val="28"/>
                <w:szCs w:val="28"/>
              </w:rPr>
              <w:t>视唱练耳</w:t>
            </w:r>
          </w:p>
        </w:tc>
        <w:tc>
          <w:tcPr>
            <w:tcW w:w="4995" w:type="dxa"/>
          </w:tcPr>
          <w:p>
            <w:pPr>
              <w:pStyle w:val="10"/>
              <w:spacing w:before="133"/>
              <w:ind w:left="3"/>
              <w:rPr>
                <w:rFonts w:hint="eastAsia" w:ascii="宋体" w:hAnsi="宋体" w:eastAsia="宋体" w:cs="宋体"/>
                <w:sz w:val="28"/>
                <w:szCs w:val="28"/>
                <w:lang w:eastAsia="zh-CN"/>
              </w:rPr>
            </w:pPr>
            <w:r>
              <w:rPr>
                <w:rFonts w:hint="eastAsia" w:ascii="宋体" w:hAnsi="宋体" w:eastAsia="宋体" w:cs="宋体"/>
                <w:sz w:val="28"/>
                <w:szCs w:val="28"/>
                <w:lang w:eastAsia="zh-CN"/>
              </w:rPr>
              <w:t>视唱：考生抽取简谱或五线谱进行视唱</w:t>
            </w:r>
          </w:p>
        </w:tc>
        <w:tc>
          <w:tcPr>
            <w:tcW w:w="1027" w:type="dxa"/>
          </w:tcPr>
          <w:p>
            <w:pPr>
              <w:pStyle w:val="10"/>
              <w:spacing w:before="133"/>
              <w:ind w:left="73" w:right="64"/>
              <w:jc w:val="center"/>
              <w:rPr>
                <w:rFonts w:hint="eastAsia" w:ascii="宋体" w:hAnsi="宋体" w:eastAsia="宋体" w:cs="宋体"/>
                <w:sz w:val="28"/>
                <w:szCs w:val="28"/>
              </w:rPr>
            </w:pPr>
            <w:r>
              <w:rPr>
                <w:rFonts w:hint="eastAsia" w:ascii="宋体" w:hAnsi="宋体" w:eastAsia="宋体" w:cs="宋体"/>
                <w:sz w:val="28"/>
                <w:szCs w:val="28"/>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17" w:type="dxa"/>
            <w:vMerge w:val="continue"/>
            <w:tcBorders>
              <w:top w:val="nil"/>
            </w:tcBorders>
          </w:tcPr>
          <w:p>
            <w:pPr>
              <w:rPr>
                <w:rFonts w:hint="eastAsia" w:ascii="宋体" w:hAnsi="宋体" w:eastAsia="宋体" w:cs="宋体"/>
                <w:sz w:val="28"/>
                <w:szCs w:val="28"/>
              </w:rPr>
            </w:pPr>
          </w:p>
        </w:tc>
        <w:tc>
          <w:tcPr>
            <w:tcW w:w="1187" w:type="dxa"/>
            <w:vMerge w:val="continue"/>
            <w:tcBorders>
              <w:top w:val="nil"/>
            </w:tcBorders>
          </w:tcPr>
          <w:p>
            <w:pPr>
              <w:rPr>
                <w:rFonts w:hint="eastAsia" w:ascii="宋体" w:hAnsi="宋体" w:eastAsia="宋体" w:cs="宋体"/>
                <w:sz w:val="28"/>
                <w:szCs w:val="28"/>
              </w:rPr>
            </w:pPr>
          </w:p>
        </w:tc>
        <w:tc>
          <w:tcPr>
            <w:tcW w:w="4995" w:type="dxa"/>
          </w:tcPr>
          <w:p>
            <w:pPr>
              <w:pStyle w:val="10"/>
              <w:spacing w:before="133"/>
              <w:ind w:left="3"/>
              <w:rPr>
                <w:rFonts w:hint="eastAsia" w:ascii="宋体" w:hAnsi="宋体" w:eastAsia="宋体" w:cs="宋体"/>
                <w:sz w:val="28"/>
                <w:szCs w:val="28"/>
              </w:rPr>
            </w:pPr>
            <w:r>
              <w:rPr>
                <w:rFonts w:hint="eastAsia" w:ascii="宋体" w:hAnsi="宋体" w:eastAsia="宋体" w:cs="宋体"/>
                <w:sz w:val="28"/>
                <w:szCs w:val="28"/>
              </w:rPr>
              <w:t>听音：听钢琴模唱</w:t>
            </w:r>
          </w:p>
        </w:tc>
        <w:tc>
          <w:tcPr>
            <w:tcW w:w="1027" w:type="dxa"/>
          </w:tcPr>
          <w:p>
            <w:pPr>
              <w:pStyle w:val="10"/>
              <w:spacing w:before="133"/>
              <w:ind w:left="73" w:right="64"/>
              <w:jc w:val="center"/>
              <w:rPr>
                <w:rFonts w:hint="eastAsia" w:ascii="宋体" w:hAnsi="宋体" w:eastAsia="宋体" w:cs="宋体"/>
                <w:sz w:val="28"/>
                <w:szCs w:val="28"/>
              </w:rPr>
            </w:pPr>
            <w:r>
              <w:rPr>
                <w:rFonts w:hint="eastAsia" w:ascii="宋体" w:hAnsi="宋体" w:eastAsia="宋体" w:cs="宋体"/>
                <w:sz w:val="28"/>
                <w:szCs w:val="28"/>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117" w:type="dxa"/>
            <w:vMerge w:val="continue"/>
            <w:tcBorders>
              <w:top w:val="nil"/>
            </w:tcBorders>
          </w:tcPr>
          <w:p>
            <w:pPr>
              <w:rPr>
                <w:rFonts w:hint="eastAsia" w:ascii="宋体" w:hAnsi="宋体" w:eastAsia="宋体" w:cs="宋体"/>
                <w:sz w:val="28"/>
                <w:szCs w:val="28"/>
              </w:rPr>
            </w:pPr>
          </w:p>
        </w:tc>
        <w:tc>
          <w:tcPr>
            <w:tcW w:w="1187" w:type="dxa"/>
          </w:tcPr>
          <w:p>
            <w:pPr>
              <w:pStyle w:val="10"/>
              <w:ind w:right="20"/>
              <w:jc w:val="both"/>
              <w:rPr>
                <w:rFonts w:hint="eastAsia" w:ascii="宋体" w:hAnsi="宋体" w:eastAsia="宋体" w:cs="宋体"/>
                <w:sz w:val="28"/>
                <w:szCs w:val="28"/>
              </w:rPr>
            </w:pPr>
            <w:r>
              <w:rPr>
                <w:rFonts w:hint="eastAsia" w:ascii="宋体" w:hAnsi="宋体" w:eastAsia="宋体" w:cs="宋体"/>
                <w:sz w:val="28"/>
                <w:szCs w:val="28"/>
              </w:rPr>
              <w:t>特长展示</w:t>
            </w:r>
          </w:p>
        </w:tc>
        <w:tc>
          <w:tcPr>
            <w:tcW w:w="4995" w:type="dxa"/>
          </w:tcPr>
          <w:p>
            <w:pPr>
              <w:pStyle w:val="10"/>
              <w:ind w:right="-15"/>
              <w:rPr>
                <w:rFonts w:hint="eastAsia" w:ascii="宋体" w:hAnsi="宋体" w:eastAsia="宋体" w:cs="宋体"/>
                <w:sz w:val="28"/>
                <w:szCs w:val="28"/>
                <w:lang w:eastAsia="zh-CN"/>
              </w:rPr>
            </w:pPr>
            <w:r>
              <w:rPr>
                <w:rFonts w:hint="eastAsia" w:ascii="宋体" w:hAnsi="宋体" w:eastAsia="宋体" w:cs="宋体"/>
                <w:spacing w:val="-9"/>
                <w:sz w:val="28"/>
                <w:szCs w:val="28"/>
                <w:lang w:eastAsia="zh-CN"/>
              </w:rPr>
              <w:t>选择器乐、舞蹈、时装、戏曲等特长考试</w:t>
            </w:r>
          </w:p>
        </w:tc>
        <w:tc>
          <w:tcPr>
            <w:tcW w:w="1027" w:type="dxa"/>
          </w:tcPr>
          <w:p>
            <w:pPr>
              <w:pStyle w:val="10"/>
              <w:ind w:right="64"/>
              <w:jc w:val="center"/>
              <w:rPr>
                <w:rFonts w:hint="eastAsia" w:ascii="宋体" w:hAnsi="宋体" w:eastAsia="宋体" w:cs="宋体"/>
                <w:sz w:val="28"/>
                <w:szCs w:val="28"/>
              </w:rPr>
            </w:pPr>
            <w:r>
              <w:rPr>
                <w:rFonts w:hint="eastAsia" w:ascii="宋体" w:hAnsi="宋体" w:eastAsia="宋体" w:cs="宋体"/>
                <w:sz w:val="28"/>
                <w:szCs w:val="28"/>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8326" w:type="dxa"/>
            <w:gridSpan w:val="4"/>
          </w:tcPr>
          <w:p>
            <w:pPr>
              <w:pStyle w:val="10"/>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备注：专业成绩总分值300分，180分为合格线</w:t>
            </w:r>
          </w:p>
        </w:tc>
      </w:tr>
    </w:tbl>
    <w:p>
      <w:pPr>
        <w:pStyle w:val="9"/>
        <w:numPr>
          <w:ilvl w:val="0"/>
          <w:numId w:val="0"/>
        </w:numPr>
        <w:tabs>
          <w:tab w:val="left" w:pos="504"/>
        </w:tabs>
        <w:spacing w:before="61"/>
        <w:ind w:firstLine="828" w:firstLineChars="300"/>
        <w:jc w:val="left"/>
        <w:rPr>
          <w:rFonts w:hint="eastAsia" w:ascii="宋体" w:hAnsi="宋体" w:eastAsia="宋体" w:cs="宋体"/>
          <w:sz w:val="28"/>
          <w:szCs w:val="28"/>
          <w:lang w:eastAsia="zh-CN"/>
        </w:rPr>
      </w:pPr>
      <w:r>
        <w:rPr>
          <w:rFonts w:hint="eastAsia" w:ascii="宋体" w:hAnsi="宋体" w:eastAsia="宋体" w:cs="宋体"/>
          <w:spacing w:val="-2"/>
          <w:sz w:val="28"/>
          <w:szCs w:val="28"/>
          <w:lang w:val="en-US" w:eastAsia="zh-CN"/>
        </w:rPr>
        <w:t>2.</w:t>
      </w:r>
      <w:r>
        <w:rPr>
          <w:rFonts w:hint="eastAsia" w:ascii="宋体" w:hAnsi="宋体" w:eastAsia="宋体" w:cs="宋体"/>
          <w:spacing w:val="-2"/>
          <w:sz w:val="28"/>
          <w:szCs w:val="28"/>
        </w:rPr>
        <w:t>面试地点</w:t>
      </w:r>
      <w:r>
        <w:rPr>
          <w:rFonts w:hint="eastAsia" w:ascii="宋体" w:hAnsi="宋体" w:eastAsia="宋体" w:cs="宋体"/>
          <w:spacing w:val="-2"/>
          <w:sz w:val="28"/>
          <w:szCs w:val="28"/>
          <w:lang w:eastAsia="zh-CN"/>
        </w:rPr>
        <w:t>：</w:t>
      </w:r>
      <w:r>
        <w:rPr>
          <w:rFonts w:hint="eastAsia" w:ascii="宋体" w:hAnsi="宋体" w:eastAsia="宋体" w:cs="宋体"/>
          <w:sz w:val="28"/>
          <w:szCs w:val="28"/>
          <w:lang w:eastAsia="zh-CN"/>
        </w:rPr>
        <w:t>福建经济学校梅亭校区（福州市鼓楼区梅亭路17号）</w:t>
      </w:r>
    </w:p>
    <w:p>
      <w:pPr>
        <w:widowControl w:val="0"/>
        <w:numPr>
          <w:ilvl w:val="0"/>
          <w:numId w:val="0"/>
        </w:numPr>
        <w:jc w:val="both"/>
        <w:rPr>
          <w:sz w:val="28"/>
          <w:szCs w:val="28"/>
          <w:lang w:eastAsia="zh-CN"/>
        </w:rPr>
      </w:pPr>
      <w:r>
        <w:rPr>
          <w:rFonts w:hint="eastAsia"/>
          <w:b/>
          <w:spacing w:val="-15"/>
          <w:sz w:val="28"/>
          <w:szCs w:val="28"/>
          <w:lang w:val="en-US" w:eastAsia="zh-CN"/>
        </w:rPr>
        <w:t xml:space="preserve">     （二）</w:t>
      </w:r>
      <w:r>
        <w:rPr>
          <w:b/>
          <w:spacing w:val="-15"/>
          <w:sz w:val="28"/>
          <w:szCs w:val="28"/>
          <w:lang w:eastAsia="zh-CN"/>
        </w:rPr>
        <w:t>表演艺术</w:t>
      </w:r>
      <w:r>
        <w:rPr>
          <w:spacing w:val="-3"/>
          <w:sz w:val="28"/>
          <w:szCs w:val="28"/>
          <w:lang w:eastAsia="zh-CN"/>
        </w:rPr>
        <w:t>（</w:t>
      </w:r>
      <w:r>
        <w:rPr>
          <w:spacing w:val="-14"/>
          <w:sz w:val="28"/>
          <w:szCs w:val="28"/>
          <w:lang w:eastAsia="zh-CN"/>
        </w:rPr>
        <w:t>戏曲方向，与福州市艺术学校联办</w:t>
      </w:r>
      <w:r>
        <w:rPr>
          <w:sz w:val="28"/>
          <w:szCs w:val="28"/>
          <w:lang w:eastAsia="zh-CN"/>
        </w:rPr>
        <w:t>）</w:t>
      </w:r>
    </w:p>
    <w:p>
      <w:pPr>
        <w:pStyle w:val="9"/>
        <w:numPr>
          <w:ilvl w:val="0"/>
          <w:numId w:val="0"/>
        </w:numPr>
        <w:tabs>
          <w:tab w:val="left" w:pos="504"/>
        </w:tabs>
        <w:spacing w:before="1"/>
        <w:ind w:left="220" w:leftChars="0" w:firstLine="552" w:firstLineChars="200"/>
        <w:rPr>
          <w:rFonts w:hint="eastAsia" w:ascii="宋体" w:hAnsi="宋体" w:eastAsia="宋体" w:cs="宋体"/>
          <w:sz w:val="28"/>
          <w:szCs w:val="28"/>
        </w:rPr>
      </w:pPr>
      <w:r>
        <w:rPr>
          <w:rFonts w:hint="eastAsia" w:ascii="宋体" w:hAnsi="宋体" w:eastAsia="宋体" w:cs="宋体"/>
          <w:spacing w:val="-2"/>
          <w:sz w:val="28"/>
          <w:szCs w:val="28"/>
          <w:lang w:val="en-US" w:eastAsia="zh-CN"/>
        </w:rPr>
        <w:t>1.</w:t>
      </w:r>
      <w:r>
        <w:rPr>
          <w:rFonts w:hint="eastAsia" w:ascii="宋体" w:hAnsi="宋体" w:eastAsia="宋体" w:cs="宋体"/>
          <w:spacing w:val="-2"/>
          <w:sz w:val="28"/>
          <w:szCs w:val="28"/>
        </w:rPr>
        <w:t>面试内容</w:t>
      </w:r>
    </w:p>
    <w:p>
      <w:pPr>
        <w:pStyle w:val="4"/>
        <w:spacing w:before="2"/>
        <w:rPr>
          <w:rFonts w:hint="eastAsia" w:ascii="宋体" w:hAnsi="宋体" w:eastAsia="宋体" w:cs="宋体"/>
          <w:sz w:val="12"/>
        </w:rPr>
      </w:pPr>
    </w:p>
    <w:tbl>
      <w:tblPr>
        <w:tblStyle w:val="11"/>
        <w:tblW w:w="8326" w:type="dxa"/>
        <w:tblInd w:w="2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075"/>
        <w:gridCol w:w="4345"/>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79" w:type="dxa"/>
          </w:tcPr>
          <w:p>
            <w:pPr>
              <w:pStyle w:val="10"/>
              <w:spacing w:before="133"/>
              <w:ind w:left="158"/>
              <w:rPr>
                <w:sz w:val="28"/>
              </w:rPr>
            </w:pPr>
            <w:r>
              <w:rPr>
                <w:sz w:val="28"/>
              </w:rPr>
              <w:t>专业</w:t>
            </w:r>
          </w:p>
        </w:tc>
        <w:tc>
          <w:tcPr>
            <w:tcW w:w="6420" w:type="dxa"/>
            <w:gridSpan w:val="2"/>
          </w:tcPr>
          <w:p>
            <w:pPr>
              <w:pStyle w:val="10"/>
              <w:spacing w:before="133"/>
              <w:ind w:left="2629" w:right="2620"/>
              <w:jc w:val="center"/>
              <w:rPr>
                <w:sz w:val="28"/>
              </w:rPr>
            </w:pPr>
            <w:r>
              <w:rPr>
                <w:sz w:val="28"/>
              </w:rPr>
              <w:t>考试内容</w:t>
            </w:r>
          </w:p>
        </w:tc>
        <w:tc>
          <w:tcPr>
            <w:tcW w:w="1027" w:type="dxa"/>
          </w:tcPr>
          <w:p>
            <w:pPr>
              <w:pStyle w:val="10"/>
              <w:spacing w:before="133"/>
              <w:ind w:left="73" w:right="64"/>
              <w:jc w:val="center"/>
              <w:rPr>
                <w:sz w:val="28"/>
              </w:rPr>
            </w:pPr>
            <w:r>
              <w:rPr>
                <w:sz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atLeast"/>
        </w:trPr>
        <w:tc>
          <w:tcPr>
            <w:tcW w:w="879" w:type="dxa"/>
            <w:vMerge w:val="restart"/>
          </w:tcPr>
          <w:p>
            <w:pPr>
              <w:pStyle w:val="10"/>
              <w:rPr>
                <w:sz w:val="28"/>
              </w:rPr>
            </w:pPr>
          </w:p>
          <w:p>
            <w:pPr>
              <w:pStyle w:val="10"/>
              <w:spacing w:before="4"/>
              <w:rPr>
                <w:sz w:val="30"/>
              </w:rPr>
            </w:pPr>
          </w:p>
          <w:p>
            <w:pPr>
              <w:pStyle w:val="10"/>
              <w:spacing w:line="604" w:lineRule="auto"/>
              <w:ind w:left="158" w:right="146"/>
              <w:rPr>
                <w:sz w:val="28"/>
              </w:rPr>
            </w:pPr>
            <w:r>
              <w:rPr>
                <w:sz w:val="28"/>
              </w:rPr>
              <w:t>表演艺术</w:t>
            </w:r>
          </w:p>
        </w:tc>
        <w:tc>
          <w:tcPr>
            <w:tcW w:w="2075" w:type="dxa"/>
          </w:tcPr>
          <w:p>
            <w:pPr>
              <w:pStyle w:val="10"/>
              <w:spacing w:before="133"/>
              <w:ind w:left="56" w:right="48"/>
              <w:jc w:val="center"/>
              <w:rPr>
                <w:sz w:val="28"/>
              </w:rPr>
            </w:pPr>
            <w:r>
              <w:rPr>
                <w:sz w:val="28"/>
              </w:rPr>
              <w:t>戏曲表演或声乐</w:t>
            </w:r>
          </w:p>
        </w:tc>
        <w:tc>
          <w:tcPr>
            <w:tcW w:w="4345" w:type="dxa"/>
          </w:tcPr>
          <w:p>
            <w:pPr>
              <w:pStyle w:val="10"/>
              <w:spacing w:before="133"/>
              <w:ind w:left="31" w:right="23"/>
              <w:jc w:val="center"/>
              <w:rPr>
                <w:sz w:val="28"/>
              </w:rPr>
            </w:pPr>
            <w:r>
              <w:rPr>
                <w:sz w:val="28"/>
                <w:lang w:eastAsia="zh-CN"/>
              </w:rPr>
              <w:t>现场演唱一首戏曲唱段或歌曲独唱（无伴</w:t>
            </w:r>
            <w:r>
              <w:rPr>
                <w:sz w:val="28"/>
              </w:rPr>
              <w:t>奏）</w:t>
            </w:r>
          </w:p>
        </w:tc>
        <w:tc>
          <w:tcPr>
            <w:tcW w:w="1027" w:type="dxa"/>
          </w:tcPr>
          <w:p>
            <w:pPr>
              <w:pStyle w:val="10"/>
              <w:ind w:right="64"/>
              <w:jc w:val="center"/>
              <w:rPr>
                <w:sz w:val="28"/>
              </w:rPr>
            </w:pPr>
            <w:r>
              <w:rPr>
                <w:sz w:val="28"/>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79" w:type="dxa"/>
            <w:vMerge w:val="continue"/>
            <w:tcBorders>
              <w:top w:val="nil"/>
            </w:tcBorders>
          </w:tcPr>
          <w:p>
            <w:pPr>
              <w:rPr>
                <w:sz w:val="2"/>
                <w:szCs w:val="2"/>
              </w:rPr>
            </w:pPr>
          </w:p>
        </w:tc>
        <w:tc>
          <w:tcPr>
            <w:tcW w:w="2075" w:type="dxa"/>
          </w:tcPr>
          <w:p>
            <w:pPr>
              <w:pStyle w:val="10"/>
              <w:spacing w:before="214"/>
              <w:ind w:right="48"/>
              <w:jc w:val="center"/>
              <w:rPr>
                <w:sz w:val="28"/>
              </w:rPr>
            </w:pPr>
            <w:r>
              <w:rPr>
                <w:sz w:val="28"/>
              </w:rPr>
              <w:t>视唱练耳</w:t>
            </w:r>
          </w:p>
        </w:tc>
        <w:tc>
          <w:tcPr>
            <w:tcW w:w="4345" w:type="dxa"/>
            <w:tcBorders>
              <w:bottom w:val="single" w:color="000000" w:sz="6" w:space="0"/>
            </w:tcBorders>
          </w:tcPr>
          <w:p>
            <w:pPr>
              <w:pStyle w:val="10"/>
              <w:spacing w:before="214"/>
              <w:ind w:left="31" w:right="23"/>
              <w:jc w:val="center"/>
              <w:rPr>
                <w:sz w:val="28"/>
              </w:rPr>
            </w:pPr>
            <w:r>
              <w:rPr>
                <w:sz w:val="28"/>
              </w:rPr>
              <w:t>听音模唱、节奏模仿</w:t>
            </w:r>
          </w:p>
        </w:tc>
        <w:tc>
          <w:tcPr>
            <w:tcW w:w="1027" w:type="dxa"/>
          </w:tcPr>
          <w:p>
            <w:pPr>
              <w:pStyle w:val="10"/>
              <w:spacing w:before="214"/>
              <w:ind w:right="64"/>
              <w:jc w:val="center"/>
              <w:rPr>
                <w:sz w:val="28"/>
              </w:rPr>
            </w:pPr>
            <w:r>
              <w:rPr>
                <w:sz w:val="28"/>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879" w:type="dxa"/>
            <w:vMerge w:val="continue"/>
            <w:tcBorders>
              <w:top w:val="nil"/>
            </w:tcBorders>
          </w:tcPr>
          <w:p>
            <w:pPr>
              <w:rPr>
                <w:sz w:val="2"/>
                <w:szCs w:val="2"/>
              </w:rPr>
            </w:pPr>
          </w:p>
        </w:tc>
        <w:tc>
          <w:tcPr>
            <w:tcW w:w="2075" w:type="dxa"/>
          </w:tcPr>
          <w:p>
            <w:pPr>
              <w:pStyle w:val="10"/>
              <w:spacing w:before="133"/>
              <w:ind w:left="56" w:right="48"/>
              <w:jc w:val="center"/>
              <w:rPr>
                <w:sz w:val="28"/>
              </w:rPr>
            </w:pPr>
            <w:r>
              <w:rPr>
                <w:sz w:val="28"/>
              </w:rPr>
              <w:t>身段模仿能力</w:t>
            </w:r>
          </w:p>
        </w:tc>
        <w:tc>
          <w:tcPr>
            <w:tcW w:w="4345" w:type="dxa"/>
            <w:tcBorders>
              <w:top w:val="single" w:color="000000" w:sz="6" w:space="0"/>
              <w:bottom w:val="single" w:color="000000" w:sz="6" w:space="0"/>
            </w:tcBorders>
          </w:tcPr>
          <w:p>
            <w:pPr>
              <w:pStyle w:val="10"/>
              <w:spacing w:before="1"/>
              <w:ind w:right="23"/>
              <w:jc w:val="center"/>
              <w:rPr>
                <w:sz w:val="28"/>
                <w:lang w:eastAsia="zh-CN"/>
              </w:rPr>
            </w:pPr>
            <w:r>
              <w:rPr>
                <w:sz w:val="28"/>
                <w:lang w:eastAsia="zh-CN"/>
              </w:rPr>
              <w:t>顺风旗、指法、软开度测试</w:t>
            </w:r>
          </w:p>
        </w:tc>
        <w:tc>
          <w:tcPr>
            <w:tcW w:w="1027" w:type="dxa"/>
          </w:tcPr>
          <w:p>
            <w:pPr>
              <w:pStyle w:val="10"/>
              <w:spacing w:before="1"/>
              <w:ind w:right="64"/>
              <w:jc w:val="center"/>
              <w:rPr>
                <w:sz w:val="28"/>
              </w:rPr>
            </w:pPr>
            <w:r>
              <w:rPr>
                <w:sz w:val="28"/>
              </w:rPr>
              <w:t>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79" w:type="dxa"/>
            <w:vMerge w:val="continue"/>
            <w:tcBorders>
              <w:top w:val="nil"/>
            </w:tcBorders>
          </w:tcPr>
          <w:p>
            <w:pPr>
              <w:rPr>
                <w:sz w:val="2"/>
                <w:szCs w:val="2"/>
              </w:rPr>
            </w:pPr>
          </w:p>
        </w:tc>
        <w:tc>
          <w:tcPr>
            <w:tcW w:w="2075" w:type="dxa"/>
          </w:tcPr>
          <w:p>
            <w:pPr>
              <w:pStyle w:val="10"/>
              <w:spacing w:before="1"/>
              <w:ind w:right="48"/>
              <w:jc w:val="center"/>
              <w:rPr>
                <w:sz w:val="28"/>
              </w:rPr>
            </w:pPr>
            <w:r>
              <w:rPr>
                <w:sz w:val="28"/>
              </w:rPr>
              <w:t>特长展示</w:t>
            </w:r>
          </w:p>
        </w:tc>
        <w:tc>
          <w:tcPr>
            <w:tcW w:w="4345" w:type="dxa"/>
            <w:tcBorders>
              <w:top w:val="single" w:color="000000" w:sz="6" w:space="0"/>
            </w:tcBorders>
          </w:tcPr>
          <w:p>
            <w:pPr>
              <w:pStyle w:val="10"/>
              <w:spacing w:before="1"/>
              <w:ind w:right="23"/>
              <w:jc w:val="center"/>
              <w:rPr>
                <w:sz w:val="28"/>
                <w:lang w:eastAsia="zh-CN"/>
              </w:rPr>
            </w:pPr>
            <w:r>
              <w:rPr>
                <w:sz w:val="28"/>
                <w:lang w:eastAsia="zh-CN"/>
              </w:rPr>
              <w:t>舞蹈、器乐、武术、朗诵等</w:t>
            </w:r>
          </w:p>
        </w:tc>
        <w:tc>
          <w:tcPr>
            <w:tcW w:w="1027" w:type="dxa"/>
          </w:tcPr>
          <w:p>
            <w:pPr>
              <w:pStyle w:val="10"/>
              <w:spacing w:before="1"/>
              <w:ind w:right="64"/>
              <w:jc w:val="center"/>
              <w:rPr>
                <w:sz w:val="28"/>
              </w:rPr>
            </w:pPr>
            <w:r>
              <w:rPr>
                <w:sz w:val="28"/>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8326" w:type="dxa"/>
            <w:gridSpan w:val="4"/>
          </w:tcPr>
          <w:p>
            <w:pPr>
              <w:pStyle w:val="10"/>
              <w:ind w:firstLine="1120" w:firstLineChars="400"/>
              <w:rPr>
                <w:sz w:val="28"/>
                <w:lang w:eastAsia="zh-CN"/>
              </w:rPr>
            </w:pPr>
            <w:r>
              <w:rPr>
                <w:sz w:val="28"/>
                <w:lang w:eastAsia="zh-CN"/>
              </w:rPr>
              <w:t>备注：专业成绩总分值300分</w:t>
            </w:r>
            <w:r>
              <w:rPr>
                <w:rFonts w:hint="eastAsia"/>
                <w:sz w:val="28"/>
                <w:lang w:eastAsia="zh-CN"/>
              </w:rPr>
              <w:t>，</w:t>
            </w:r>
            <w:r>
              <w:rPr>
                <w:sz w:val="28"/>
                <w:lang w:eastAsia="zh-CN"/>
              </w:rPr>
              <w:t>180分为合格线</w:t>
            </w:r>
          </w:p>
        </w:tc>
      </w:tr>
    </w:tbl>
    <w:p>
      <w:pPr>
        <w:pStyle w:val="4"/>
        <w:spacing w:before="12"/>
        <w:rPr>
          <w:sz w:val="5"/>
          <w:lang w:eastAsia="zh-CN"/>
        </w:rPr>
      </w:pPr>
    </w:p>
    <w:p>
      <w:pPr>
        <w:pStyle w:val="9"/>
        <w:numPr>
          <w:ilvl w:val="0"/>
          <w:numId w:val="0"/>
        </w:numPr>
        <w:tabs>
          <w:tab w:val="left" w:pos="504"/>
        </w:tabs>
        <w:ind w:firstLine="552" w:firstLineChars="200"/>
        <w:rPr>
          <w:sz w:val="28"/>
          <w:szCs w:val="28"/>
          <w:lang w:eastAsia="zh-CN"/>
        </w:rPr>
      </w:pPr>
      <w:r>
        <w:rPr>
          <w:rFonts w:hint="eastAsia" w:ascii="宋体" w:hAnsi="宋体" w:eastAsia="宋体" w:cs="宋体"/>
          <w:spacing w:val="-2"/>
          <w:sz w:val="28"/>
          <w:szCs w:val="28"/>
          <w:lang w:val="en-US" w:eastAsia="zh-CN"/>
        </w:rPr>
        <w:t>2.</w:t>
      </w:r>
      <w:r>
        <w:rPr>
          <w:rFonts w:hint="eastAsia" w:ascii="宋体" w:hAnsi="宋体" w:eastAsia="宋体" w:cs="宋体"/>
          <w:spacing w:val="-2"/>
          <w:sz w:val="28"/>
          <w:szCs w:val="28"/>
        </w:rPr>
        <w:t>面试地点</w:t>
      </w:r>
      <w:r>
        <w:rPr>
          <w:rFonts w:hint="eastAsia" w:ascii="宋体" w:hAnsi="宋体" w:eastAsia="宋体" w:cs="宋体"/>
          <w:spacing w:val="-2"/>
          <w:sz w:val="28"/>
          <w:szCs w:val="28"/>
          <w:lang w:eastAsia="zh-CN"/>
        </w:rPr>
        <w:t>：</w:t>
      </w:r>
      <w:r>
        <w:rPr>
          <w:rFonts w:hint="eastAsia" w:ascii="宋体" w:hAnsi="宋体" w:eastAsia="宋体" w:cs="宋体"/>
          <w:sz w:val="28"/>
          <w:szCs w:val="28"/>
          <w:lang w:eastAsia="zh-CN"/>
        </w:rPr>
        <w:t>福</w:t>
      </w:r>
      <w:r>
        <w:rPr>
          <w:spacing w:val="-3"/>
          <w:sz w:val="28"/>
          <w:szCs w:val="28"/>
          <w:lang w:eastAsia="zh-CN"/>
        </w:rPr>
        <w:t>州</w:t>
      </w:r>
      <w:r>
        <w:rPr>
          <w:sz w:val="28"/>
          <w:szCs w:val="28"/>
          <w:lang w:eastAsia="zh-CN"/>
        </w:rPr>
        <w:t>市艺</w:t>
      </w:r>
      <w:r>
        <w:rPr>
          <w:spacing w:val="-3"/>
          <w:sz w:val="28"/>
          <w:szCs w:val="28"/>
          <w:lang w:eastAsia="zh-CN"/>
        </w:rPr>
        <w:t>术</w:t>
      </w:r>
      <w:r>
        <w:rPr>
          <w:sz w:val="28"/>
          <w:szCs w:val="28"/>
          <w:lang w:eastAsia="zh-CN"/>
        </w:rPr>
        <w:t>学校</w:t>
      </w:r>
      <w:r>
        <w:rPr>
          <w:spacing w:val="-3"/>
          <w:sz w:val="28"/>
          <w:szCs w:val="28"/>
          <w:lang w:eastAsia="zh-CN"/>
        </w:rPr>
        <w:t>（</w:t>
      </w:r>
      <w:r>
        <w:rPr>
          <w:sz w:val="28"/>
          <w:szCs w:val="28"/>
          <w:lang w:eastAsia="zh-CN"/>
        </w:rPr>
        <w:t>福州</w:t>
      </w:r>
      <w:r>
        <w:rPr>
          <w:spacing w:val="-3"/>
          <w:sz w:val="28"/>
          <w:szCs w:val="28"/>
          <w:lang w:eastAsia="zh-CN"/>
        </w:rPr>
        <w:t>市</w:t>
      </w:r>
      <w:r>
        <w:rPr>
          <w:sz w:val="28"/>
          <w:szCs w:val="28"/>
          <w:lang w:eastAsia="zh-CN"/>
        </w:rPr>
        <w:t>闽侯</w:t>
      </w:r>
      <w:r>
        <w:rPr>
          <w:spacing w:val="-3"/>
          <w:sz w:val="28"/>
          <w:szCs w:val="28"/>
          <w:lang w:eastAsia="zh-CN"/>
        </w:rPr>
        <w:t>县</w:t>
      </w:r>
      <w:r>
        <w:rPr>
          <w:sz w:val="28"/>
          <w:szCs w:val="28"/>
          <w:lang w:eastAsia="zh-CN"/>
        </w:rPr>
        <w:t>英洲路</w:t>
      </w:r>
      <w:r>
        <w:rPr>
          <w:spacing w:val="-72"/>
          <w:sz w:val="28"/>
          <w:szCs w:val="28"/>
          <w:lang w:eastAsia="zh-CN"/>
        </w:rPr>
        <w:t xml:space="preserve"> </w:t>
      </w:r>
      <w:r>
        <w:rPr>
          <w:sz w:val="28"/>
          <w:szCs w:val="28"/>
          <w:lang w:eastAsia="zh-CN"/>
        </w:rPr>
        <w:t>80号）</w:t>
      </w:r>
    </w:p>
    <w:p>
      <w:pPr>
        <w:pStyle w:val="4"/>
        <w:numPr>
          <w:ilvl w:val="0"/>
          <w:numId w:val="0"/>
        </w:numPr>
        <w:spacing w:line="417" w:lineRule="auto"/>
        <w:ind w:right="237" w:rightChars="0" w:firstLine="530" w:firstLineChars="200"/>
        <w:rPr>
          <w:sz w:val="28"/>
          <w:szCs w:val="28"/>
        </w:rPr>
      </w:pPr>
      <w:r>
        <w:rPr>
          <w:rFonts w:hint="eastAsia"/>
          <w:b/>
          <w:spacing w:val="-8"/>
          <w:sz w:val="28"/>
          <w:szCs w:val="28"/>
          <w:lang w:eastAsia="zh-CN"/>
        </w:rPr>
        <w:t>（</w:t>
      </w:r>
      <w:r>
        <w:rPr>
          <w:rFonts w:hint="eastAsia"/>
          <w:b/>
          <w:spacing w:val="-8"/>
          <w:sz w:val="28"/>
          <w:szCs w:val="28"/>
          <w:lang w:val="en-US" w:eastAsia="zh-CN"/>
        </w:rPr>
        <w:t>三</w:t>
      </w:r>
      <w:r>
        <w:rPr>
          <w:rFonts w:hint="eastAsia"/>
          <w:b/>
          <w:spacing w:val="-8"/>
          <w:sz w:val="28"/>
          <w:szCs w:val="28"/>
          <w:lang w:eastAsia="zh-CN"/>
        </w:rPr>
        <w:t>）</w:t>
      </w:r>
      <w:r>
        <w:rPr>
          <w:b/>
          <w:spacing w:val="-8"/>
          <w:sz w:val="28"/>
          <w:szCs w:val="28"/>
          <w:lang w:eastAsia="zh-CN"/>
        </w:rPr>
        <w:t>学前教育</w:t>
      </w:r>
      <w:r>
        <w:rPr>
          <w:spacing w:val="-3"/>
          <w:sz w:val="28"/>
          <w:szCs w:val="28"/>
          <w:lang w:eastAsia="zh-CN"/>
        </w:rPr>
        <w:t>（</w:t>
      </w:r>
      <w:r>
        <w:rPr>
          <w:spacing w:val="-6"/>
          <w:sz w:val="28"/>
          <w:szCs w:val="28"/>
          <w:lang w:eastAsia="zh-CN"/>
        </w:rPr>
        <w:t>与福建省福州文教职业中专学校、福州经济技术开</w:t>
      </w:r>
      <w:r>
        <w:rPr>
          <w:spacing w:val="-3"/>
          <w:sz w:val="28"/>
          <w:szCs w:val="28"/>
          <w:lang w:eastAsia="zh-CN"/>
        </w:rPr>
        <w:t>发区职业中专学校</w:t>
      </w:r>
      <w:r>
        <w:rPr>
          <w:rFonts w:hint="eastAsia"/>
          <w:spacing w:val="-3"/>
          <w:sz w:val="28"/>
          <w:szCs w:val="28"/>
          <w:lang w:val="en-US" w:eastAsia="zh-CN"/>
        </w:rPr>
        <w:t>和</w:t>
      </w:r>
      <w:r>
        <w:rPr>
          <w:spacing w:val="-3"/>
          <w:sz w:val="28"/>
          <w:szCs w:val="28"/>
          <w:lang w:eastAsia="zh-CN"/>
        </w:rPr>
        <w:t>闽侯县职业中专学校联办</w:t>
      </w:r>
      <w:r>
        <w:rPr>
          <w:sz w:val="28"/>
          <w:szCs w:val="28"/>
          <w:lang w:eastAsia="zh-CN"/>
        </w:rPr>
        <w:t>）</w:t>
      </w:r>
    </w:p>
    <w:p>
      <w:pPr>
        <w:pStyle w:val="4"/>
        <w:numPr>
          <w:ilvl w:val="0"/>
          <w:numId w:val="0"/>
        </w:numPr>
        <w:spacing w:line="417" w:lineRule="auto"/>
        <w:ind w:right="237" w:rightChars="0" w:firstLine="560" w:firstLineChars="200"/>
        <w:rPr>
          <w:sz w:val="28"/>
          <w:szCs w:val="28"/>
        </w:rPr>
      </w:pPr>
      <w:r>
        <w:rPr>
          <w:rFonts w:hint="eastAsia" w:ascii="宋体" w:hAnsi="宋体" w:eastAsia="宋体" w:cs="宋体"/>
          <w:sz w:val="28"/>
          <w:szCs w:val="28"/>
          <w:lang w:val="en-US" w:eastAsia="zh-CN"/>
        </w:rPr>
        <w:t>1.</w:t>
      </w:r>
      <w:r>
        <w:rPr>
          <w:rFonts w:hint="eastAsia" w:ascii="宋体" w:hAnsi="宋体" w:eastAsia="宋体" w:cs="宋体"/>
          <w:spacing w:val="-2"/>
          <w:sz w:val="28"/>
          <w:szCs w:val="28"/>
        </w:rPr>
        <w:t>面试</w:t>
      </w:r>
      <w:r>
        <w:rPr>
          <w:spacing w:val="-2"/>
          <w:sz w:val="28"/>
          <w:szCs w:val="28"/>
        </w:rPr>
        <w:t>内容</w:t>
      </w:r>
    </w:p>
    <w:tbl>
      <w:tblPr>
        <w:tblStyle w:val="11"/>
        <w:tblpPr w:leftFromText="180" w:rightFromText="180" w:vertAnchor="text" w:horzAnchor="page" w:tblpX="1937" w:tblpY="6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430"/>
        <w:gridCol w:w="6000"/>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6" w:type="dxa"/>
          </w:tcPr>
          <w:p>
            <w:pPr>
              <w:pStyle w:val="10"/>
              <w:spacing w:before="137"/>
              <w:ind w:left="148"/>
              <w:rPr>
                <w:sz w:val="28"/>
                <w:szCs w:val="28"/>
              </w:rPr>
            </w:pPr>
            <w:r>
              <w:rPr>
                <w:sz w:val="28"/>
                <w:szCs w:val="28"/>
              </w:rPr>
              <w:t>专业</w:t>
            </w:r>
          </w:p>
        </w:tc>
        <w:tc>
          <w:tcPr>
            <w:tcW w:w="6430" w:type="dxa"/>
            <w:gridSpan w:val="2"/>
          </w:tcPr>
          <w:p>
            <w:pPr>
              <w:pStyle w:val="10"/>
              <w:spacing w:before="137"/>
              <w:ind w:left="2635" w:right="2625"/>
              <w:jc w:val="center"/>
              <w:rPr>
                <w:sz w:val="28"/>
                <w:szCs w:val="28"/>
              </w:rPr>
            </w:pPr>
            <w:r>
              <w:rPr>
                <w:sz w:val="28"/>
                <w:szCs w:val="28"/>
              </w:rPr>
              <w:t>考试内容</w:t>
            </w:r>
          </w:p>
        </w:tc>
        <w:tc>
          <w:tcPr>
            <w:tcW w:w="1145" w:type="dxa"/>
          </w:tcPr>
          <w:p>
            <w:pPr>
              <w:pStyle w:val="10"/>
              <w:spacing w:before="137"/>
              <w:ind w:left="290"/>
              <w:rPr>
                <w:sz w:val="28"/>
                <w:szCs w:val="28"/>
              </w:rPr>
            </w:pPr>
            <w:r>
              <w:rPr>
                <w:sz w:val="28"/>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6" w:type="dxa"/>
            <w:vMerge w:val="restart"/>
          </w:tcPr>
          <w:p>
            <w:pPr>
              <w:pStyle w:val="10"/>
              <w:spacing w:before="8" w:line="518" w:lineRule="exact"/>
              <w:ind w:left="148" w:right="133"/>
              <w:rPr>
                <w:sz w:val="28"/>
                <w:szCs w:val="28"/>
              </w:rPr>
            </w:pPr>
            <w:r>
              <w:rPr>
                <w:sz w:val="28"/>
                <w:szCs w:val="28"/>
              </w:rPr>
              <w:t>学前教育</w:t>
            </w:r>
          </w:p>
        </w:tc>
        <w:tc>
          <w:tcPr>
            <w:tcW w:w="430" w:type="dxa"/>
          </w:tcPr>
          <w:p>
            <w:pPr>
              <w:pStyle w:val="10"/>
              <w:spacing w:before="138"/>
              <w:ind w:left="9"/>
              <w:jc w:val="center"/>
              <w:rPr>
                <w:sz w:val="28"/>
                <w:szCs w:val="28"/>
              </w:rPr>
            </w:pPr>
            <w:r>
              <w:rPr>
                <w:sz w:val="28"/>
                <w:szCs w:val="28"/>
              </w:rPr>
              <w:t>1</w:t>
            </w:r>
          </w:p>
        </w:tc>
        <w:tc>
          <w:tcPr>
            <w:tcW w:w="6000" w:type="dxa"/>
          </w:tcPr>
          <w:p>
            <w:pPr>
              <w:pStyle w:val="10"/>
              <w:spacing w:before="138"/>
              <w:ind w:left="108"/>
              <w:rPr>
                <w:sz w:val="28"/>
                <w:szCs w:val="28"/>
              </w:rPr>
            </w:pPr>
            <w:r>
              <w:rPr>
                <w:sz w:val="28"/>
                <w:szCs w:val="28"/>
                <w:lang w:eastAsia="zh-CN"/>
              </w:rPr>
              <w:t>语言：现场抽签朗读，并回答问题。</w:t>
            </w:r>
            <w:r>
              <w:rPr>
                <w:sz w:val="28"/>
                <w:szCs w:val="28"/>
              </w:rPr>
              <w:t>（2分钟）</w:t>
            </w:r>
          </w:p>
        </w:tc>
        <w:tc>
          <w:tcPr>
            <w:tcW w:w="1145" w:type="dxa"/>
          </w:tcPr>
          <w:p>
            <w:pPr>
              <w:pStyle w:val="10"/>
              <w:spacing w:before="138"/>
              <w:ind w:left="256"/>
              <w:rPr>
                <w:sz w:val="28"/>
                <w:szCs w:val="28"/>
              </w:rPr>
            </w:pPr>
            <w:r>
              <w:rPr>
                <w:sz w:val="28"/>
                <w:szCs w:val="28"/>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56" w:type="dxa"/>
            <w:vMerge w:val="continue"/>
            <w:tcBorders>
              <w:top w:val="nil"/>
            </w:tcBorders>
          </w:tcPr>
          <w:p>
            <w:pPr>
              <w:rPr>
                <w:sz w:val="28"/>
                <w:szCs w:val="28"/>
              </w:rPr>
            </w:pPr>
          </w:p>
        </w:tc>
        <w:tc>
          <w:tcPr>
            <w:tcW w:w="430" w:type="dxa"/>
          </w:tcPr>
          <w:p>
            <w:pPr>
              <w:pStyle w:val="10"/>
              <w:spacing w:before="136"/>
              <w:ind w:left="9"/>
              <w:jc w:val="center"/>
              <w:rPr>
                <w:sz w:val="28"/>
                <w:szCs w:val="28"/>
              </w:rPr>
            </w:pPr>
            <w:r>
              <w:rPr>
                <w:sz w:val="28"/>
                <w:szCs w:val="28"/>
              </w:rPr>
              <w:t>2</w:t>
            </w:r>
          </w:p>
        </w:tc>
        <w:tc>
          <w:tcPr>
            <w:tcW w:w="6000" w:type="dxa"/>
          </w:tcPr>
          <w:p>
            <w:pPr>
              <w:pStyle w:val="10"/>
              <w:spacing w:before="136"/>
              <w:ind w:left="108" w:right="-44"/>
              <w:rPr>
                <w:sz w:val="28"/>
                <w:szCs w:val="28"/>
              </w:rPr>
            </w:pPr>
            <w:r>
              <w:rPr>
                <w:spacing w:val="-10"/>
                <w:sz w:val="28"/>
                <w:szCs w:val="28"/>
                <w:lang w:eastAsia="zh-CN"/>
              </w:rPr>
              <w:t>声乐：自选一首歌曲演唱</w:t>
            </w:r>
            <w:r>
              <w:rPr>
                <w:sz w:val="28"/>
                <w:szCs w:val="28"/>
                <w:lang w:eastAsia="zh-CN"/>
              </w:rPr>
              <w:t>（</w:t>
            </w:r>
            <w:r>
              <w:rPr>
                <w:spacing w:val="-2"/>
                <w:sz w:val="28"/>
                <w:szCs w:val="28"/>
                <w:lang w:eastAsia="zh-CN"/>
              </w:rPr>
              <w:t>无伴奏</w:t>
            </w:r>
            <w:r>
              <w:rPr>
                <w:spacing w:val="-34"/>
                <w:sz w:val="28"/>
                <w:szCs w:val="28"/>
                <w:lang w:eastAsia="zh-CN"/>
              </w:rPr>
              <w:t>）</w:t>
            </w:r>
            <w:r>
              <w:rPr>
                <w:spacing w:val="-68"/>
                <w:sz w:val="28"/>
                <w:szCs w:val="28"/>
                <w:lang w:eastAsia="zh-CN"/>
              </w:rPr>
              <w:t>。</w:t>
            </w:r>
            <w:r>
              <w:rPr>
                <w:sz w:val="28"/>
                <w:szCs w:val="28"/>
              </w:rPr>
              <w:t>（2</w:t>
            </w:r>
            <w:r>
              <w:rPr>
                <w:spacing w:val="-23"/>
                <w:sz w:val="28"/>
                <w:szCs w:val="28"/>
              </w:rPr>
              <w:t>分钟</w:t>
            </w:r>
            <w:r>
              <w:rPr>
                <w:sz w:val="28"/>
                <w:szCs w:val="28"/>
              </w:rPr>
              <w:t>）</w:t>
            </w:r>
          </w:p>
        </w:tc>
        <w:tc>
          <w:tcPr>
            <w:tcW w:w="1145" w:type="dxa"/>
          </w:tcPr>
          <w:p>
            <w:pPr>
              <w:pStyle w:val="10"/>
              <w:spacing w:before="136"/>
              <w:ind w:left="256"/>
              <w:rPr>
                <w:sz w:val="28"/>
                <w:szCs w:val="28"/>
              </w:rPr>
            </w:pPr>
            <w:r>
              <w:rPr>
                <w:sz w:val="28"/>
                <w:szCs w:val="28"/>
              </w:rPr>
              <w:t>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31" w:type="dxa"/>
            <w:gridSpan w:val="4"/>
          </w:tcPr>
          <w:p>
            <w:pPr>
              <w:pStyle w:val="10"/>
              <w:spacing w:before="136"/>
              <w:ind w:left="107"/>
              <w:rPr>
                <w:sz w:val="28"/>
                <w:szCs w:val="28"/>
                <w:lang w:eastAsia="zh-CN"/>
              </w:rPr>
            </w:pPr>
            <w:r>
              <w:rPr>
                <w:sz w:val="28"/>
                <w:szCs w:val="28"/>
                <w:lang w:eastAsia="zh-CN"/>
              </w:rPr>
              <w:t>备注：专业成绩总分值100分，60分为合格线。</w:t>
            </w:r>
          </w:p>
        </w:tc>
      </w:tr>
    </w:tbl>
    <w:p>
      <w:pPr>
        <w:pStyle w:val="9"/>
        <w:numPr>
          <w:ilvl w:val="0"/>
          <w:numId w:val="0"/>
        </w:numPr>
        <w:tabs>
          <w:tab w:val="left" w:pos="504"/>
        </w:tabs>
        <w:spacing w:before="137"/>
        <w:ind w:firstLine="552" w:firstLineChars="200"/>
        <w:rPr>
          <w:rFonts w:hint="eastAsia" w:ascii="宋体" w:hAnsi="宋体" w:eastAsia="宋体" w:cs="宋体"/>
          <w:sz w:val="28"/>
          <w:szCs w:val="28"/>
          <w:lang w:eastAsia="zh-CN"/>
        </w:rPr>
      </w:pPr>
      <w:r>
        <w:rPr>
          <w:rFonts w:hint="eastAsia" w:ascii="宋体" w:hAnsi="宋体" w:eastAsia="宋体" w:cs="宋体"/>
          <w:spacing w:val="-2"/>
          <w:sz w:val="28"/>
          <w:szCs w:val="28"/>
          <w:lang w:val="en-US" w:eastAsia="zh-CN"/>
        </w:rPr>
        <w:t>2.</w:t>
      </w:r>
      <w:r>
        <w:rPr>
          <w:rFonts w:hint="eastAsia" w:ascii="宋体" w:hAnsi="宋体" w:eastAsia="宋体" w:cs="宋体"/>
          <w:spacing w:val="-2"/>
          <w:sz w:val="28"/>
          <w:szCs w:val="28"/>
        </w:rPr>
        <w:t>面试地点</w:t>
      </w:r>
    </w:p>
    <w:p>
      <w:pPr>
        <w:pStyle w:val="9"/>
        <w:numPr>
          <w:ilvl w:val="0"/>
          <w:numId w:val="0"/>
        </w:numPr>
        <w:tabs>
          <w:tab w:val="left" w:pos="504"/>
        </w:tabs>
        <w:spacing w:before="137"/>
        <w:rPr>
          <w:rFonts w:hint="eastAsia" w:ascii="宋体" w:hAnsi="宋体" w:eastAsia="宋体" w:cs="宋体"/>
          <w:sz w:val="28"/>
          <w:szCs w:val="28"/>
          <w:lang w:eastAsia="zh-CN"/>
        </w:rPr>
      </w:pPr>
      <w:r>
        <w:rPr>
          <w:rFonts w:hint="eastAsia" w:ascii="宋体" w:hAnsi="宋体" w:eastAsia="宋体" w:cs="宋体"/>
          <w:sz w:val="28"/>
          <w:szCs w:val="28"/>
          <w:lang w:eastAsia="zh-CN"/>
        </w:rPr>
        <w:t>面</w:t>
      </w:r>
      <w:r>
        <w:rPr>
          <w:rFonts w:hint="eastAsia" w:ascii="宋体" w:hAnsi="宋体" w:eastAsia="宋体" w:cs="宋体"/>
          <w:spacing w:val="-3"/>
          <w:sz w:val="28"/>
          <w:szCs w:val="28"/>
          <w:lang w:eastAsia="zh-CN"/>
        </w:rPr>
        <w:t>试</w:t>
      </w:r>
      <w:r>
        <w:rPr>
          <w:rFonts w:hint="eastAsia" w:ascii="宋体" w:hAnsi="宋体" w:eastAsia="宋体" w:cs="宋体"/>
          <w:sz w:val="28"/>
          <w:szCs w:val="28"/>
          <w:lang w:eastAsia="zh-CN"/>
        </w:rPr>
        <w:t>地点</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福</w:t>
      </w:r>
      <w:r>
        <w:rPr>
          <w:rFonts w:hint="eastAsia" w:ascii="宋体" w:hAnsi="宋体" w:eastAsia="宋体" w:cs="宋体"/>
          <w:spacing w:val="-3"/>
          <w:sz w:val="28"/>
          <w:szCs w:val="28"/>
          <w:lang w:eastAsia="zh-CN"/>
        </w:rPr>
        <w:t>州</w:t>
      </w:r>
      <w:r>
        <w:rPr>
          <w:rFonts w:hint="eastAsia" w:ascii="宋体" w:hAnsi="宋体" w:eastAsia="宋体" w:cs="宋体"/>
          <w:sz w:val="28"/>
          <w:szCs w:val="28"/>
          <w:lang w:eastAsia="zh-CN"/>
        </w:rPr>
        <w:t>文教</w:t>
      </w:r>
      <w:r>
        <w:rPr>
          <w:rFonts w:hint="eastAsia" w:ascii="宋体" w:hAnsi="宋体" w:eastAsia="宋体" w:cs="宋体"/>
          <w:spacing w:val="-3"/>
          <w:sz w:val="28"/>
          <w:szCs w:val="28"/>
          <w:lang w:eastAsia="zh-CN"/>
        </w:rPr>
        <w:t>职</w:t>
      </w:r>
      <w:r>
        <w:rPr>
          <w:rFonts w:hint="eastAsia" w:ascii="宋体" w:hAnsi="宋体" w:eastAsia="宋体" w:cs="宋体"/>
          <w:sz w:val="28"/>
          <w:szCs w:val="28"/>
          <w:lang w:eastAsia="zh-CN"/>
        </w:rPr>
        <w:t>业中</w:t>
      </w:r>
      <w:r>
        <w:rPr>
          <w:rFonts w:hint="eastAsia" w:ascii="宋体" w:hAnsi="宋体" w:eastAsia="宋体" w:cs="宋体"/>
          <w:spacing w:val="-3"/>
          <w:sz w:val="28"/>
          <w:szCs w:val="28"/>
          <w:lang w:eastAsia="zh-CN"/>
        </w:rPr>
        <w:t>专</w:t>
      </w:r>
      <w:r>
        <w:rPr>
          <w:rFonts w:hint="eastAsia" w:ascii="宋体" w:hAnsi="宋体" w:eastAsia="宋体" w:cs="宋体"/>
          <w:sz w:val="28"/>
          <w:szCs w:val="28"/>
          <w:lang w:eastAsia="zh-CN"/>
        </w:rPr>
        <w:t>学</w:t>
      </w:r>
      <w:r>
        <w:rPr>
          <w:rFonts w:hint="eastAsia" w:ascii="宋体" w:hAnsi="宋体" w:eastAsia="宋体" w:cs="宋体"/>
          <w:spacing w:val="-97"/>
          <w:sz w:val="28"/>
          <w:szCs w:val="28"/>
          <w:lang w:eastAsia="zh-CN"/>
        </w:rPr>
        <w:t>校</w:t>
      </w:r>
      <w:r>
        <w:rPr>
          <w:rFonts w:hint="eastAsia" w:ascii="宋体" w:hAnsi="宋体" w:eastAsia="宋体" w:cs="宋体"/>
          <w:sz w:val="28"/>
          <w:szCs w:val="28"/>
          <w:lang w:eastAsia="zh-CN"/>
        </w:rPr>
        <w:t>（福</w:t>
      </w:r>
      <w:r>
        <w:rPr>
          <w:rFonts w:hint="eastAsia" w:ascii="宋体" w:hAnsi="宋体" w:eastAsia="宋体" w:cs="宋体"/>
          <w:spacing w:val="-3"/>
          <w:sz w:val="28"/>
          <w:szCs w:val="28"/>
          <w:lang w:eastAsia="zh-CN"/>
        </w:rPr>
        <w:t>州</w:t>
      </w:r>
      <w:r>
        <w:rPr>
          <w:rFonts w:hint="eastAsia" w:ascii="宋体" w:hAnsi="宋体" w:eastAsia="宋体" w:cs="宋体"/>
          <w:sz w:val="28"/>
          <w:szCs w:val="28"/>
          <w:lang w:eastAsia="zh-CN"/>
        </w:rPr>
        <w:t>市台</w:t>
      </w:r>
      <w:r>
        <w:rPr>
          <w:rFonts w:hint="eastAsia" w:ascii="宋体" w:hAnsi="宋体" w:eastAsia="宋体" w:cs="宋体"/>
          <w:spacing w:val="-3"/>
          <w:sz w:val="28"/>
          <w:szCs w:val="28"/>
          <w:lang w:eastAsia="zh-CN"/>
        </w:rPr>
        <w:t>江</w:t>
      </w:r>
      <w:r>
        <w:rPr>
          <w:rFonts w:hint="eastAsia" w:ascii="宋体" w:hAnsi="宋体" w:eastAsia="宋体" w:cs="宋体"/>
          <w:sz w:val="28"/>
          <w:szCs w:val="28"/>
          <w:lang w:eastAsia="zh-CN"/>
        </w:rPr>
        <w:t>区交</w:t>
      </w:r>
      <w:r>
        <w:rPr>
          <w:rFonts w:hint="eastAsia" w:ascii="宋体" w:hAnsi="宋体" w:eastAsia="宋体" w:cs="宋体"/>
          <w:spacing w:val="-3"/>
          <w:sz w:val="28"/>
          <w:szCs w:val="28"/>
          <w:lang w:eastAsia="zh-CN"/>
        </w:rPr>
        <w:t>通</w:t>
      </w:r>
      <w:r>
        <w:rPr>
          <w:rFonts w:hint="eastAsia" w:ascii="宋体" w:hAnsi="宋体" w:eastAsia="宋体" w:cs="宋体"/>
          <w:sz w:val="28"/>
          <w:szCs w:val="28"/>
          <w:lang w:eastAsia="zh-CN"/>
        </w:rPr>
        <w:t>路</w:t>
      </w:r>
      <w:r>
        <w:rPr>
          <w:rFonts w:hint="eastAsia" w:ascii="宋体" w:hAnsi="宋体" w:eastAsia="宋体" w:cs="宋体"/>
          <w:spacing w:val="-65"/>
          <w:sz w:val="28"/>
          <w:szCs w:val="28"/>
          <w:lang w:val="en-US" w:eastAsia="zh-CN"/>
        </w:rPr>
        <w:t>22</w:t>
      </w:r>
      <w:r>
        <w:rPr>
          <w:rFonts w:hint="eastAsia" w:ascii="宋体" w:hAnsi="宋体" w:eastAsia="宋体" w:cs="宋体"/>
          <w:sz w:val="28"/>
          <w:szCs w:val="28"/>
          <w:lang w:eastAsia="zh-CN"/>
        </w:rPr>
        <w:t>号）</w:t>
      </w:r>
    </w:p>
    <w:p>
      <w:pPr>
        <w:pStyle w:val="4"/>
        <w:tabs>
          <w:tab w:val="left" w:pos="1830"/>
        </w:tabs>
        <w:spacing w:line="358"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面</w:t>
      </w:r>
      <w:r>
        <w:rPr>
          <w:rFonts w:hint="eastAsia" w:ascii="宋体" w:hAnsi="宋体" w:eastAsia="宋体" w:cs="宋体"/>
          <w:spacing w:val="-3"/>
          <w:sz w:val="28"/>
          <w:szCs w:val="28"/>
          <w:lang w:eastAsia="zh-CN"/>
        </w:rPr>
        <w:t>试</w:t>
      </w:r>
      <w:r>
        <w:rPr>
          <w:rFonts w:hint="eastAsia" w:ascii="宋体" w:hAnsi="宋体" w:eastAsia="宋体" w:cs="宋体"/>
          <w:sz w:val="28"/>
          <w:szCs w:val="28"/>
          <w:lang w:eastAsia="zh-CN"/>
        </w:rPr>
        <w:t>地点</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福</w:t>
      </w:r>
      <w:r>
        <w:rPr>
          <w:rFonts w:hint="eastAsia" w:ascii="宋体" w:hAnsi="宋体" w:eastAsia="宋体" w:cs="宋体"/>
          <w:spacing w:val="-3"/>
          <w:sz w:val="28"/>
          <w:szCs w:val="28"/>
          <w:lang w:eastAsia="zh-CN"/>
        </w:rPr>
        <w:t>州</w:t>
      </w:r>
      <w:r>
        <w:rPr>
          <w:rFonts w:hint="eastAsia" w:ascii="宋体" w:hAnsi="宋体" w:eastAsia="宋体" w:cs="宋体"/>
          <w:sz w:val="28"/>
          <w:szCs w:val="28"/>
          <w:lang w:eastAsia="zh-CN"/>
        </w:rPr>
        <w:t>经济</w:t>
      </w:r>
      <w:r>
        <w:rPr>
          <w:rFonts w:hint="eastAsia" w:ascii="宋体" w:hAnsi="宋体" w:eastAsia="宋体" w:cs="宋体"/>
          <w:spacing w:val="-3"/>
          <w:sz w:val="28"/>
          <w:szCs w:val="28"/>
          <w:lang w:eastAsia="zh-CN"/>
        </w:rPr>
        <w:t>技</w:t>
      </w:r>
      <w:r>
        <w:rPr>
          <w:rFonts w:hint="eastAsia" w:ascii="宋体" w:hAnsi="宋体" w:eastAsia="宋体" w:cs="宋体"/>
          <w:sz w:val="28"/>
          <w:szCs w:val="28"/>
          <w:lang w:eastAsia="zh-CN"/>
        </w:rPr>
        <w:t>术开</w:t>
      </w:r>
      <w:r>
        <w:rPr>
          <w:rFonts w:hint="eastAsia" w:ascii="宋体" w:hAnsi="宋体" w:eastAsia="宋体" w:cs="宋体"/>
          <w:spacing w:val="-3"/>
          <w:sz w:val="28"/>
          <w:szCs w:val="28"/>
          <w:lang w:eastAsia="zh-CN"/>
        </w:rPr>
        <w:t>发</w:t>
      </w:r>
      <w:r>
        <w:rPr>
          <w:rFonts w:hint="eastAsia" w:ascii="宋体" w:hAnsi="宋体" w:eastAsia="宋体" w:cs="宋体"/>
          <w:sz w:val="28"/>
          <w:szCs w:val="28"/>
          <w:lang w:eastAsia="zh-CN"/>
        </w:rPr>
        <w:t>区职</w:t>
      </w:r>
      <w:r>
        <w:rPr>
          <w:rFonts w:hint="eastAsia" w:ascii="宋体" w:hAnsi="宋体" w:eastAsia="宋体" w:cs="宋体"/>
          <w:spacing w:val="-3"/>
          <w:sz w:val="28"/>
          <w:szCs w:val="28"/>
          <w:lang w:eastAsia="zh-CN"/>
        </w:rPr>
        <w:t>业</w:t>
      </w:r>
      <w:r>
        <w:rPr>
          <w:rFonts w:hint="eastAsia" w:ascii="宋体" w:hAnsi="宋体" w:eastAsia="宋体" w:cs="宋体"/>
          <w:sz w:val="28"/>
          <w:szCs w:val="28"/>
          <w:lang w:eastAsia="zh-CN"/>
        </w:rPr>
        <w:t>中专</w:t>
      </w:r>
      <w:r>
        <w:rPr>
          <w:rFonts w:hint="eastAsia" w:ascii="宋体" w:hAnsi="宋体" w:eastAsia="宋体" w:cs="宋体"/>
          <w:spacing w:val="-3"/>
          <w:sz w:val="28"/>
          <w:szCs w:val="28"/>
          <w:lang w:eastAsia="zh-CN"/>
        </w:rPr>
        <w:t>学</w:t>
      </w:r>
      <w:r>
        <w:rPr>
          <w:rFonts w:hint="eastAsia" w:ascii="宋体" w:hAnsi="宋体" w:eastAsia="宋体" w:cs="宋体"/>
          <w:sz w:val="28"/>
          <w:szCs w:val="28"/>
          <w:lang w:eastAsia="zh-CN"/>
        </w:rPr>
        <w:t>校（</w:t>
      </w:r>
      <w:r>
        <w:rPr>
          <w:rFonts w:hint="eastAsia" w:ascii="宋体" w:hAnsi="宋体" w:eastAsia="宋体" w:cs="宋体"/>
          <w:spacing w:val="-3"/>
          <w:sz w:val="28"/>
          <w:szCs w:val="28"/>
          <w:lang w:eastAsia="zh-CN"/>
        </w:rPr>
        <w:t>马</w:t>
      </w:r>
      <w:r>
        <w:rPr>
          <w:rFonts w:hint="eastAsia" w:ascii="宋体" w:hAnsi="宋体" w:eastAsia="宋体" w:cs="宋体"/>
          <w:sz w:val="28"/>
          <w:szCs w:val="28"/>
          <w:lang w:eastAsia="zh-CN"/>
        </w:rPr>
        <w:t>尾罗</w:t>
      </w:r>
      <w:r>
        <w:rPr>
          <w:rFonts w:hint="eastAsia" w:ascii="宋体" w:hAnsi="宋体" w:eastAsia="宋体" w:cs="宋体"/>
          <w:spacing w:val="-3"/>
          <w:sz w:val="28"/>
          <w:szCs w:val="28"/>
          <w:lang w:eastAsia="zh-CN"/>
        </w:rPr>
        <w:t>建</w:t>
      </w:r>
      <w:r>
        <w:rPr>
          <w:rFonts w:hint="eastAsia" w:ascii="宋体" w:hAnsi="宋体" w:eastAsia="宋体" w:cs="宋体"/>
          <w:sz w:val="28"/>
          <w:szCs w:val="28"/>
          <w:lang w:eastAsia="zh-CN"/>
        </w:rPr>
        <w:t>西1号）</w:t>
      </w:r>
    </w:p>
    <w:p>
      <w:pPr>
        <w:widowControl w:val="0"/>
        <w:numPr>
          <w:ilvl w:val="0"/>
          <w:numId w:val="0"/>
        </w:numPr>
        <w:jc w:val="both"/>
        <w:rPr>
          <w:rFonts w:hint="eastAsia" w:ascii="宋体" w:hAnsi="宋体" w:eastAsia="宋体" w:cs="宋体"/>
          <w:b/>
          <w:bCs/>
          <w:spacing w:val="-3"/>
          <w:sz w:val="28"/>
          <w:szCs w:val="28"/>
          <w:lang w:eastAsia="zh-CN"/>
        </w:rPr>
      </w:pPr>
      <w:r>
        <w:rPr>
          <w:rFonts w:hint="eastAsia" w:ascii="宋体" w:hAnsi="宋体" w:eastAsia="宋体" w:cs="宋体"/>
          <w:sz w:val="28"/>
          <w:szCs w:val="28"/>
          <w:lang w:eastAsia="zh-CN"/>
        </w:rPr>
        <w:t>面</w:t>
      </w:r>
      <w:r>
        <w:rPr>
          <w:rFonts w:hint="eastAsia" w:ascii="宋体" w:hAnsi="宋体" w:eastAsia="宋体" w:cs="宋体"/>
          <w:spacing w:val="-3"/>
          <w:sz w:val="28"/>
          <w:szCs w:val="28"/>
          <w:lang w:eastAsia="zh-CN"/>
        </w:rPr>
        <w:t>试</w:t>
      </w:r>
      <w:r>
        <w:rPr>
          <w:rFonts w:hint="eastAsia" w:ascii="宋体" w:hAnsi="宋体" w:eastAsia="宋体" w:cs="宋体"/>
          <w:sz w:val="28"/>
          <w:szCs w:val="28"/>
          <w:lang w:eastAsia="zh-CN"/>
        </w:rPr>
        <w:t>地点</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闽</w:t>
      </w:r>
      <w:r>
        <w:rPr>
          <w:rFonts w:hint="eastAsia" w:ascii="宋体" w:hAnsi="宋体" w:eastAsia="宋体" w:cs="宋体"/>
          <w:spacing w:val="-3"/>
          <w:sz w:val="28"/>
          <w:szCs w:val="28"/>
          <w:lang w:eastAsia="zh-CN"/>
        </w:rPr>
        <w:t>侯</w:t>
      </w:r>
      <w:r>
        <w:rPr>
          <w:rFonts w:hint="eastAsia" w:ascii="宋体" w:hAnsi="宋体" w:eastAsia="宋体" w:cs="宋体"/>
          <w:sz w:val="28"/>
          <w:szCs w:val="28"/>
          <w:lang w:eastAsia="zh-CN"/>
        </w:rPr>
        <w:t>县职</w:t>
      </w:r>
      <w:r>
        <w:rPr>
          <w:rFonts w:hint="eastAsia" w:ascii="宋体" w:hAnsi="宋体" w:eastAsia="宋体" w:cs="宋体"/>
          <w:spacing w:val="-3"/>
          <w:sz w:val="28"/>
          <w:szCs w:val="28"/>
          <w:lang w:eastAsia="zh-CN"/>
        </w:rPr>
        <w:t>业</w:t>
      </w:r>
      <w:r>
        <w:rPr>
          <w:rFonts w:hint="eastAsia" w:ascii="宋体" w:hAnsi="宋体" w:eastAsia="宋体" w:cs="宋体"/>
          <w:sz w:val="28"/>
          <w:szCs w:val="28"/>
          <w:lang w:eastAsia="zh-CN"/>
        </w:rPr>
        <w:t>中专</w:t>
      </w:r>
      <w:r>
        <w:rPr>
          <w:rFonts w:hint="eastAsia" w:ascii="宋体" w:hAnsi="宋体" w:eastAsia="宋体" w:cs="宋体"/>
          <w:spacing w:val="-3"/>
          <w:sz w:val="28"/>
          <w:szCs w:val="28"/>
          <w:lang w:eastAsia="zh-CN"/>
        </w:rPr>
        <w:t>学</w:t>
      </w:r>
      <w:r>
        <w:rPr>
          <w:rFonts w:hint="eastAsia" w:ascii="宋体" w:hAnsi="宋体" w:eastAsia="宋体" w:cs="宋体"/>
          <w:sz w:val="28"/>
          <w:szCs w:val="28"/>
          <w:lang w:eastAsia="zh-CN"/>
        </w:rPr>
        <w:t>校（</w:t>
      </w:r>
      <w:r>
        <w:rPr>
          <w:rFonts w:hint="eastAsia" w:ascii="宋体" w:hAnsi="宋体" w:eastAsia="宋体" w:cs="宋体"/>
          <w:sz w:val="28"/>
          <w:szCs w:val="28"/>
          <w:lang w:val="en-US" w:eastAsia="zh-CN"/>
        </w:rPr>
        <w:t>福州市</w:t>
      </w:r>
      <w:r>
        <w:rPr>
          <w:rFonts w:hint="eastAsia" w:ascii="宋体" w:hAnsi="宋体" w:eastAsia="宋体" w:cs="宋体"/>
          <w:spacing w:val="-3"/>
          <w:sz w:val="28"/>
          <w:szCs w:val="28"/>
          <w:lang w:eastAsia="zh-CN"/>
        </w:rPr>
        <w:t>闽</w:t>
      </w:r>
      <w:r>
        <w:rPr>
          <w:rFonts w:hint="eastAsia" w:ascii="宋体" w:hAnsi="宋体" w:eastAsia="宋体" w:cs="宋体"/>
          <w:sz w:val="28"/>
          <w:szCs w:val="28"/>
          <w:lang w:eastAsia="zh-CN"/>
        </w:rPr>
        <w:t>侯县</w:t>
      </w:r>
      <w:r>
        <w:rPr>
          <w:rFonts w:hint="eastAsia" w:ascii="宋体" w:hAnsi="宋体" w:eastAsia="宋体" w:cs="宋体"/>
          <w:spacing w:val="-3"/>
          <w:sz w:val="28"/>
          <w:szCs w:val="28"/>
          <w:lang w:eastAsia="zh-CN"/>
        </w:rPr>
        <w:t>荆</w:t>
      </w:r>
      <w:r>
        <w:rPr>
          <w:rFonts w:hint="eastAsia" w:ascii="宋体" w:hAnsi="宋体" w:eastAsia="宋体" w:cs="宋体"/>
          <w:sz w:val="28"/>
          <w:szCs w:val="28"/>
          <w:lang w:eastAsia="zh-CN"/>
        </w:rPr>
        <w:t>溪镇</w:t>
      </w:r>
      <w:r>
        <w:rPr>
          <w:rFonts w:hint="eastAsia" w:ascii="宋体" w:hAnsi="宋体" w:eastAsia="宋体" w:cs="宋体"/>
          <w:spacing w:val="-3"/>
          <w:sz w:val="28"/>
          <w:szCs w:val="28"/>
          <w:lang w:eastAsia="zh-CN"/>
        </w:rPr>
        <w:t>关</w:t>
      </w:r>
      <w:r>
        <w:rPr>
          <w:rFonts w:hint="eastAsia" w:ascii="宋体" w:hAnsi="宋体" w:eastAsia="宋体" w:cs="宋体"/>
          <w:sz w:val="28"/>
          <w:szCs w:val="28"/>
          <w:lang w:eastAsia="zh-CN"/>
        </w:rPr>
        <w:t>口村）</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六、报名方式</w:t>
      </w:r>
    </w:p>
    <w:p>
      <w:pPr>
        <w:pStyle w:val="4"/>
        <w:spacing w:line="348" w:lineRule="auto"/>
        <w:ind w:right="237" w:firstLine="520" w:firstLineChars="200"/>
        <w:rPr>
          <w:spacing w:val="-24"/>
          <w:sz w:val="28"/>
          <w:szCs w:val="28"/>
          <w:lang w:eastAsia="zh-CN"/>
        </w:rPr>
      </w:pPr>
      <w:r>
        <w:rPr>
          <w:spacing w:val="-10"/>
          <w:sz w:val="28"/>
          <w:szCs w:val="28"/>
          <w:lang w:eastAsia="zh-CN"/>
        </w:rPr>
        <w:t>考生通过相应考点</w:t>
      </w:r>
      <w:r>
        <w:rPr>
          <w:rFonts w:hint="eastAsia"/>
          <w:spacing w:val="-10"/>
          <w:sz w:val="28"/>
          <w:szCs w:val="28"/>
          <w:lang w:eastAsia="zh-CN"/>
        </w:rPr>
        <w:t>“</w:t>
      </w:r>
      <w:r>
        <w:rPr>
          <w:spacing w:val="-10"/>
          <w:sz w:val="28"/>
          <w:szCs w:val="28"/>
          <w:lang w:eastAsia="zh-CN"/>
        </w:rPr>
        <w:t>报名二维码</w:t>
      </w:r>
      <w:r>
        <w:rPr>
          <w:rFonts w:hint="eastAsia"/>
          <w:spacing w:val="-10"/>
          <w:sz w:val="28"/>
          <w:szCs w:val="28"/>
          <w:lang w:eastAsia="zh-CN"/>
        </w:rPr>
        <w:t>”</w:t>
      </w:r>
      <w:bookmarkStart w:id="1" w:name="_GoBack"/>
      <w:bookmarkEnd w:id="1"/>
      <w:r>
        <w:rPr>
          <w:spacing w:val="-10"/>
          <w:sz w:val="28"/>
          <w:szCs w:val="28"/>
          <w:lang w:eastAsia="zh-CN"/>
        </w:rPr>
        <w:t>在线填报信息参加报名。</w:t>
      </w:r>
      <w:r>
        <w:rPr>
          <w:spacing w:val="-2"/>
          <w:sz w:val="28"/>
          <w:szCs w:val="28"/>
          <w:lang w:eastAsia="zh-CN"/>
        </w:rPr>
        <w:t>各考点报</w:t>
      </w:r>
      <w:r>
        <w:rPr>
          <w:spacing w:val="-9"/>
          <w:sz w:val="28"/>
          <w:szCs w:val="28"/>
          <w:lang w:eastAsia="zh-CN"/>
        </w:rPr>
        <w:t>名时间截止面试前一天上午</w:t>
      </w:r>
      <w:r>
        <w:rPr>
          <w:sz w:val="28"/>
          <w:szCs w:val="28"/>
          <w:lang w:eastAsia="zh-CN"/>
        </w:rPr>
        <w:t>11</w:t>
      </w:r>
      <w:r>
        <w:rPr>
          <w:rFonts w:hint="eastAsia"/>
          <w:sz w:val="28"/>
          <w:szCs w:val="28"/>
          <w:lang w:eastAsia="zh-CN"/>
        </w:rPr>
        <w:t>：</w:t>
      </w:r>
      <w:r>
        <w:rPr>
          <w:sz w:val="28"/>
          <w:szCs w:val="28"/>
          <w:lang w:eastAsia="zh-CN"/>
        </w:rPr>
        <w:t>30</w:t>
      </w:r>
      <w:r>
        <w:rPr>
          <w:spacing w:val="-24"/>
          <w:sz w:val="28"/>
          <w:szCs w:val="28"/>
          <w:lang w:eastAsia="zh-CN"/>
        </w:rPr>
        <w:t xml:space="preserve"> 时。</w:t>
      </w:r>
    </w:p>
    <w:p>
      <w:pPr>
        <w:pStyle w:val="4"/>
        <w:spacing w:line="348" w:lineRule="auto"/>
        <w:ind w:right="237"/>
        <w:rPr>
          <w:spacing w:val="-24"/>
          <w:sz w:val="28"/>
          <w:szCs w:val="28"/>
          <w:lang w:eastAsia="zh-CN"/>
        </w:rPr>
      </w:pPr>
    </w:p>
    <w:p>
      <w:pPr>
        <w:pStyle w:val="4"/>
        <w:spacing w:before="10"/>
        <w:jc w:val="center"/>
        <w:rPr>
          <w:sz w:val="23"/>
          <w:lang w:eastAsia="zh-CN"/>
        </w:rPr>
      </w:pPr>
      <w:r>
        <w:rPr>
          <w:sz w:val="23"/>
          <w:lang w:eastAsia="zh-CN"/>
        </w:rPr>
        <w:drawing>
          <wp:inline distT="0" distB="0" distL="114300" distR="114300">
            <wp:extent cx="1097280" cy="1097280"/>
            <wp:effectExtent l="0" t="0" r="0" b="0"/>
            <wp:docPr id="3" name="图片 3" descr="mmexport168266901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82669012678"/>
                    <pic:cNvPicPr>
                      <a:picLocks noChangeAspect="1"/>
                    </pic:cNvPicPr>
                  </pic:nvPicPr>
                  <pic:blipFill>
                    <a:blip r:embed="rId5"/>
                    <a:stretch>
                      <a:fillRect/>
                    </a:stretch>
                  </pic:blipFill>
                  <pic:spPr>
                    <a:xfrm>
                      <a:off x="0" y="0"/>
                      <a:ext cx="1097280" cy="1097280"/>
                    </a:xfrm>
                    <a:prstGeom prst="rect">
                      <a:avLst/>
                    </a:prstGeom>
                  </pic:spPr>
                </pic:pic>
              </a:graphicData>
            </a:graphic>
          </wp:inline>
        </w:drawing>
      </w:r>
    </w:p>
    <w:p>
      <w:pPr>
        <w:ind w:right="846" w:firstLine="3132" w:firstLineChars="1300"/>
        <w:jc w:val="both"/>
        <w:rPr>
          <w:b/>
          <w:sz w:val="24"/>
          <w:lang w:eastAsia="zh-CN"/>
        </w:rPr>
      </w:pPr>
      <w:r>
        <w:rPr>
          <w:b/>
          <w:sz w:val="24"/>
          <w:lang w:eastAsia="zh-CN"/>
        </w:rPr>
        <w:t>表演艺术专业</w:t>
      </w:r>
      <w:r>
        <w:rPr>
          <w:rFonts w:hint="eastAsia"/>
          <w:b/>
          <w:sz w:val="24"/>
          <w:lang w:eastAsia="zh-CN"/>
        </w:rPr>
        <w:t>（音乐方向）</w:t>
      </w:r>
    </w:p>
    <w:p>
      <w:pPr>
        <w:numPr>
          <w:ilvl w:val="0"/>
          <w:numId w:val="0"/>
        </w:numPr>
        <w:ind w:firstLine="2891" w:firstLineChars="1200"/>
        <w:jc w:val="both"/>
        <w:rPr>
          <w:rFonts w:hint="eastAsia"/>
          <w:b/>
          <w:sz w:val="24"/>
          <w:lang w:eastAsia="zh-CN"/>
        </w:rPr>
      </w:pPr>
      <w:r>
        <w:rPr>
          <w:b/>
          <w:sz w:val="24"/>
          <w:lang w:eastAsia="zh-CN"/>
        </w:rPr>
        <w:t>福建经济学校</w:t>
      </w:r>
      <w:r>
        <w:rPr>
          <w:rFonts w:hint="eastAsia"/>
          <w:b/>
          <w:sz w:val="24"/>
          <w:lang w:val="en-US" w:eastAsia="zh-CN"/>
        </w:rPr>
        <w:t>考点</w:t>
      </w:r>
      <w:r>
        <w:rPr>
          <w:b/>
          <w:sz w:val="24"/>
          <w:lang w:eastAsia="zh-CN"/>
        </w:rPr>
        <w:t>报名</w:t>
      </w:r>
      <w:r>
        <w:rPr>
          <w:rFonts w:hint="eastAsia"/>
          <w:b/>
          <w:sz w:val="24"/>
          <w:lang w:eastAsia="zh-CN"/>
        </w:rPr>
        <w:t>二维码</w:t>
      </w:r>
    </w:p>
    <w:p>
      <w:pPr>
        <w:numPr>
          <w:ilvl w:val="0"/>
          <w:numId w:val="0"/>
        </w:numPr>
        <w:ind w:firstLine="2891" w:firstLineChars="1200"/>
        <w:jc w:val="both"/>
        <w:rPr>
          <w:rFonts w:hint="eastAsia"/>
          <w:b/>
          <w:sz w:val="24"/>
          <w:lang w:eastAsia="zh-CN"/>
        </w:rPr>
      </w:pPr>
    </w:p>
    <w:p>
      <w:pPr>
        <w:pStyle w:val="4"/>
        <w:jc w:val="center"/>
        <w:rPr>
          <w:rFonts w:hint="eastAsia" w:eastAsiaTheme="minorEastAsia"/>
          <w:sz w:val="20"/>
          <w:lang w:val="en-US" w:eastAsia="zh-CN"/>
        </w:rPr>
      </w:pPr>
      <w:r>
        <w:rPr>
          <w:sz w:val="20"/>
        </w:rPr>
        <w:drawing>
          <wp:inline distT="0" distB="0" distL="0" distR="0">
            <wp:extent cx="1505585" cy="1573530"/>
            <wp:effectExtent l="0" t="0" r="571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05585" cy="1573530"/>
                    </a:xfrm>
                    <a:prstGeom prst="rect">
                      <a:avLst/>
                    </a:prstGeom>
                    <a:noFill/>
                    <a:ln>
                      <a:noFill/>
                    </a:ln>
                  </pic:spPr>
                </pic:pic>
              </a:graphicData>
            </a:graphic>
          </wp:inline>
        </w:drawing>
      </w:r>
      <w:r>
        <w:rPr>
          <w:rFonts w:hint="eastAsia"/>
          <w:sz w:val="20"/>
          <w:lang w:val="en-US" w:eastAsia="zh-CN"/>
        </w:rPr>
        <w:t>·</w:t>
      </w:r>
    </w:p>
    <w:p>
      <w:pPr>
        <w:spacing w:before="66"/>
        <w:ind w:right="946" w:firstLine="2650" w:firstLineChars="1100"/>
        <w:rPr>
          <w:b/>
          <w:bCs w:val="0"/>
          <w:sz w:val="24"/>
          <w:szCs w:val="24"/>
          <w:lang w:eastAsia="zh-CN"/>
        </w:rPr>
      </w:pPr>
      <w:r>
        <w:rPr>
          <w:b/>
          <w:sz w:val="24"/>
          <w:lang w:eastAsia="zh-CN"/>
        </w:rPr>
        <w:t>表演艺术专业</w:t>
      </w:r>
      <w:r>
        <w:rPr>
          <w:rFonts w:hint="eastAsia"/>
          <w:b/>
          <w:bCs w:val="0"/>
          <w:sz w:val="24"/>
          <w:szCs w:val="24"/>
          <w:lang w:eastAsia="zh-CN"/>
        </w:rPr>
        <w:t>（</w:t>
      </w:r>
      <w:r>
        <w:rPr>
          <w:b/>
          <w:bCs w:val="0"/>
          <w:spacing w:val="-14"/>
          <w:sz w:val="24"/>
          <w:szCs w:val="24"/>
          <w:lang w:eastAsia="zh-CN"/>
        </w:rPr>
        <w:t>戏曲方向</w:t>
      </w:r>
      <w:r>
        <w:rPr>
          <w:rFonts w:hint="eastAsia"/>
          <w:b/>
          <w:bCs w:val="0"/>
          <w:sz w:val="24"/>
          <w:szCs w:val="24"/>
          <w:lang w:eastAsia="zh-CN"/>
        </w:rPr>
        <w:t>）</w:t>
      </w:r>
    </w:p>
    <w:p>
      <w:pPr>
        <w:spacing w:before="5"/>
        <w:ind w:right="946" w:firstLine="2409" w:firstLineChars="1000"/>
        <w:rPr>
          <w:b/>
          <w:sz w:val="24"/>
          <w:lang w:eastAsia="zh-CN"/>
        </w:rPr>
      </w:pPr>
      <w:r>
        <w:rPr>
          <w:b/>
          <w:sz w:val="24"/>
          <w:lang w:eastAsia="zh-CN"/>
        </w:rPr>
        <w:t>福州市艺术学校考点报名二维码</w:t>
      </w:r>
    </w:p>
    <w:p>
      <w:pPr>
        <w:numPr>
          <w:ilvl w:val="0"/>
          <w:numId w:val="0"/>
        </w:numPr>
        <w:ind w:firstLine="2650" w:firstLineChars="1100"/>
        <w:jc w:val="both"/>
        <w:rPr>
          <w:b/>
          <w:sz w:val="24"/>
          <w:lang w:eastAsia="zh-CN"/>
        </w:rPr>
      </w:pPr>
    </w:p>
    <w:p>
      <w:pPr>
        <w:pStyle w:val="4"/>
        <w:ind w:left="3018"/>
        <w:rPr>
          <w:sz w:val="20"/>
        </w:rPr>
      </w:pPr>
      <w:r>
        <w:rPr>
          <w:sz w:val="20"/>
        </w:rPr>
        <w:drawing>
          <wp:inline distT="0" distB="0" distL="0" distR="0">
            <wp:extent cx="1373505" cy="1373505"/>
            <wp:effectExtent l="0" t="0" r="8255" b="825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1373505" cy="1373505"/>
                    </a:xfrm>
                    <a:prstGeom prst="rect">
                      <a:avLst/>
                    </a:prstGeom>
                  </pic:spPr>
                </pic:pic>
              </a:graphicData>
            </a:graphic>
          </wp:inline>
        </w:drawing>
      </w:r>
    </w:p>
    <w:p>
      <w:pPr>
        <w:pStyle w:val="4"/>
        <w:spacing w:before="10"/>
        <w:rPr>
          <w:b/>
          <w:sz w:val="18"/>
        </w:rPr>
      </w:pPr>
    </w:p>
    <w:p>
      <w:pPr>
        <w:spacing w:before="67"/>
        <w:ind w:right="946" w:firstLine="3373" w:firstLineChars="1400"/>
        <w:rPr>
          <w:b/>
          <w:sz w:val="24"/>
          <w:lang w:eastAsia="zh-CN"/>
        </w:rPr>
      </w:pPr>
      <w:r>
        <w:rPr>
          <w:b/>
          <w:sz w:val="24"/>
          <w:lang w:eastAsia="zh-CN"/>
        </w:rPr>
        <w:t>学前教育专业</w:t>
      </w:r>
    </w:p>
    <w:p>
      <w:pPr>
        <w:spacing w:before="4"/>
        <w:ind w:left="943" w:right="946" w:firstLine="723" w:firstLineChars="300"/>
        <w:rPr>
          <w:b/>
          <w:sz w:val="24"/>
          <w:lang w:eastAsia="zh-CN"/>
        </w:rPr>
      </w:pPr>
      <w:r>
        <w:rPr>
          <w:b/>
          <w:sz w:val="24"/>
          <w:lang w:eastAsia="zh-CN"/>
        </w:rPr>
        <w:t>福建省</w:t>
      </w:r>
      <w:r>
        <w:rPr>
          <w:b/>
          <w:color w:val="1F1F1F"/>
          <w:sz w:val="24"/>
          <w:lang w:eastAsia="zh-CN"/>
        </w:rPr>
        <w:t>福州文教职业中专学校</w:t>
      </w:r>
      <w:r>
        <w:rPr>
          <w:b/>
          <w:sz w:val="24"/>
          <w:lang w:eastAsia="zh-CN"/>
        </w:rPr>
        <w:t>考点报名二维码</w:t>
      </w:r>
    </w:p>
    <w:p>
      <w:pPr>
        <w:pStyle w:val="4"/>
        <w:spacing w:before="11"/>
        <w:rPr>
          <w:b/>
          <w:sz w:val="22"/>
          <w:lang w:eastAsia="zh-CN"/>
        </w:rPr>
      </w:pPr>
    </w:p>
    <w:p>
      <w:pPr>
        <w:spacing w:before="193"/>
        <w:ind w:right="946" w:firstLine="3360" w:firstLineChars="1400"/>
        <w:rPr>
          <w:b/>
          <w:sz w:val="24"/>
          <w:lang w:eastAsia="zh-CN"/>
        </w:rPr>
      </w:pPr>
      <w:r>
        <w:drawing>
          <wp:anchor distT="0" distB="0" distL="0" distR="0" simplePos="0" relativeHeight="251661312" behindDoc="0" locked="0" layoutInCell="1" allowOverlap="1">
            <wp:simplePos x="0" y="0"/>
            <wp:positionH relativeFrom="page">
              <wp:posOffset>3005455</wp:posOffset>
            </wp:positionH>
            <wp:positionV relativeFrom="paragraph">
              <wp:posOffset>129540</wp:posOffset>
            </wp:positionV>
            <wp:extent cx="1324610" cy="1324610"/>
            <wp:effectExtent l="0" t="0" r="3175" b="3175"/>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8" cstate="print"/>
                    <a:stretch>
                      <a:fillRect/>
                    </a:stretch>
                  </pic:blipFill>
                  <pic:spPr>
                    <a:xfrm>
                      <a:off x="0" y="0"/>
                      <a:ext cx="1324610" cy="1324610"/>
                    </a:xfrm>
                    <a:prstGeom prst="rect">
                      <a:avLst/>
                    </a:prstGeom>
                  </pic:spPr>
                </pic:pic>
              </a:graphicData>
            </a:graphic>
          </wp:anchor>
        </w:drawing>
      </w:r>
      <w:r>
        <w:rPr>
          <w:b/>
          <w:sz w:val="24"/>
          <w:lang w:eastAsia="zh-CN"/>
        </w:rPr>
        <w:t>学前教育专业</w:t>
      </w:r>
    </w:p>
    <w:p>
      <w:pPr>
        <w:spacing w:before="5"/>
        <w:ind w:left="802" w:right="946"/>
        <w:jc w:val="center"/>
        <w:rPr>
          <w:b/>
          <w:sz w:val="24"/>
          <w:lang w:eastAsia="zh-CN"/>
        </w:rPr>
      </w:pPr>
      <w:r>
        <w:rPr>
          <w:b/>
          <w:sz w:val="24"/>
          <w:lang w:eastAsia="zh-CN"/>
        </w:rPr>
        <w:t>福州经济技术开发区职业中专学校考点报名二维码</w:t>
      </w:r>
    </w:p>
    <w:p>
      <w:pPr>
        <w:pStyle w:val="4"/>
        <w:spacing w:before="1"/>
        <w:rPr>
          <w:b/>
          <w:sz w:val="25"/>
          <w:lang w:eastAsia="zh-CN"/>
        </w:rPr>
      </w:pPr>
    </w:p>
    <w:p>
      <w:pPr>
        <w:pStyle w:val="4"/>
        <w:spacing w:before="1"/>
        <w:rPr>
          <w:b/>
          <w:sz w:val="25"/>
          <w:lang w:eastAsia="zh-CN"/>
        </w:rPr>
      </w:pPr>
    </w:p>
    <w:p>
      <w:pPr>
        <w:ind w:right="946" w:firstLine="3360" w:firstLineChars="1400"/>
        <w:rPr>
          <w:b/>
          <w:sz w:val="24"/>
          <w:lang w:eastAsia="zh-CN"/>
        </w:rPr>
      </w:pPr>
      <w:r>
        <w:drawing>
          <wp:anchor distT="0" distB="0" distL="0" distR="0" simplePos="0" relativeHeight="251660288" behindDoc="0" locked="0" layoutInCell="1" allowOverlap="1">
            <wp:simplePos x="0" y="0"/>
            <wp:positionH relativeFrom="page">
              <wp:posOffset>3084830</wp:posOffset>
            </wp:positionH>
            <wp:positionV relativeFrom="paragraph">
              <wp:posOffset>67310</wp:posOffset>
            </wp:positionV>
            <wp:extent cx="1423035" cy="1325245"/>
            <wp:effectExtent l="0" t="0" r="9525" b="63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1423035" cy="1325245"/>
                    </a:xfrm>
                    <a:prstGeom prst="rect">
                      <a:avLst/>
                    </a:prstGeom>
                  </pic:spPr>
                </pic:pic>
              </a:graphicData>
            </a:graphic>
          </wp:anchor>
        </w:drawing>
      </w:r>
      <w:r>
        <w:rPr>
          <w:b/>
          <w:sz w:val="24"/>
          <w:lang w:eastAsia="zh-CN"/>
        </w:rPr>
        <w:t>学前教育专业</w:t>
      </w:r>
    </w:p>
    <w:p>
      <w:pPr>
        <w:spacing w:before="38"/>
        <w:ind w:left="794" w:right="946" w:firstLine="1446" w:firstLineChars="600"/>
        <w:rPr>
          <w:b/>
          <w:sz w:val="24"/>
          <w:lang w:eastAsia="zh-CN"/>
        </w:rPr>
      </w:pPr>
      <w:r>
        <w:rPr>
          <w:b/>
          <w:sz w:val="24"/>
          <w:lang w:eastAsia="zh-CN"/>
        </w:rPr>
        <w:t>闽侯县职业中专学校考点报名二维码</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七、现场确认</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1.考生于面试时间前30分钟到面试点进行考生信息确认；逾时，不予参加面试。</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2.考生持身份证原件并提交中考准考证复印件、身份证复印件或户口簿（户主和本人两页复印在同一页面）复印件1份。</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八、成绩评定与审核公布</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1.成绩评定</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面试成绩以合格、不合格进行评定。</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2.审核公布</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面试成绩合格考生名单在各联办校和闽江师专官网上公布并报各市教育局审核。</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九、录取要求</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1.面试合格。</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2.成绩达标。学前教育专业中考文化考试成绩为生源地普通高中录取最低控制线及以上；表演艺术专业中考文化考试成绩为生源地规定的艺术类五年制高职最低控制线及以上。</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十、招生面试咨询电话</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1.闽江师范高等专科学校招生办：0591-23510071，23510108 </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艺术学院：0591-23510073</w:t>
      </w:r>
      <w:r>
        <w:rPr>
          <w:rFonts w:hint="eastAsia" w:ascii="宋体" w:hAnsi="宋体" w:eastAsia="宋体" w:cs="宋体"/>
          <w:b w:val="0"/>
          <w:bCs/>
          <w:sz w:val="28"/>
          <w:szCs w:val="28"/>
          <w:lang w:val="en-US" w:eastAsia="zh-CN"/>
        </w:rPr>
        <w:tab/>
      </w:r>
      <w:r>
        <w:rPr>
          <w:rFonts w:hint="eastAsia" w:ascii="宋体" w:hAnsi="宋体" w:eastAsia="宋体" w:cs="宋体"/>
          <w:b w:val="0"/>
          <w:bCs/>
          <w:sz w:val="28"/>
          <w:szCs w:val="28"/>
          <w:lang w:val="en-US" w:eastAsia="zh-CN"/>
        </w:rPr>
        <w:t>学前教育学院：0591-23510137</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2.福建经济学校：0591-83125888、0591-83125889</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3.福州市艺术学校：0591-22071161</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4.福建省福州文教职业中专学校：0591-83332015</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5.福州经济技术开发区职业中专学校：0591-83957273</w:t>
      </w:r>
    </w:p>
    <w:p>
      <w:pPr>
        <w:numPr>
          <w:ilvl w:val="0"/>
          <w:numId w:val="0"/>
        </w:numPr>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6.闽侯县职业中专学校：0591-22193533</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十一、其它</w:t>
      </w:r>
    </w:p>
    <w:p>
      <w:pPr>
        <w:pStyle w:val="9"/>
        <w:numPr>
          <w:ilvl w:val="0"/>
          <w:numId w:val="0"/>
        </w:numPr>
        <w:tabs>
          <w:tab w:val="left" w:pos="504"/>
        </w:tabs>
        <w:spacing w:line="417" w:lineRule="auto"/>
        <w:ind w:right="237" w:rightChars="0" w:firstLine="536" w:firstLineChars="200"/>
        <w:jc w:val="both"/>
        <w:rPr>
          <w:rFonts w:hint="eastAsia" w:ascii="宋体" w:hAnsi="宋体" w:eastAsia="宋体" w:cs="宋体"/>
          <w:sz w:val="28"/>
          <w:szCs w:val="28"/>
          <w:lang w:eastAsia="zh-CN"/>
        </w:rPr>
      </w:pPr>
      <w:r>
        <w:rPr>
          <w:rFonts w:hint="eastAsia" w:ascii="宋体" w:hAnsi="宋体" w:eastAsia="宋体" w:cs="宋体"/>
          <w:spacing w:val="-6"/>
          <w:sz w:val="28"/>
          <w:szCs w:val="28"/>
          <w:lang w:val="en-US" w:eastAsia="zh-CN"/>
        </w:rPr>
        <w:t>1.</w:t>
      </w:r>
      <w:r>
        <w:rPr>
          <w:rFonts w:hint="eastAsia" w:ascii="宋体" w:hAnsi="宋体" w:eastAsia="宋体" w:cs="宋体"/>
          <w:spacing w:val="-6"/>
          <w:sz w:val="28"/>
          <w:szCs w:val="28"/>
          <w:lang w:eastAsia="zh-CN"/>
        </w:rPr>
        <w:t>学前教育专业不同考点面试成绩互认。</w:t>
      </w:r>
    </w:p>
    <w:p>
      <w:pPr>
        <w:pStyle w:val="9"/>
        <w:numPr>
          <w:ilvl w:val="0"/>
          <w:numId w:val="0"/>
        </w:numPr>
        <w:tabs>
          <w:tab w:val="left" w:pos="504"/>
        </w:tabs>
        <w:spacing w:line="417" w:lineRule="auto"/>
        <w:ind w:right="237" w:rightChars="0" w:firstLine="536" w:firstLineChars="200"/>
        <w:jc w:val="both"/>
        <w:rPr>
          <w:rFonts w:hint="eastAsia" w:ascii="宋体" w:hAnsi="宋体" w:eastAsia="宋体" w:cs="宋体"/>
          <w:spacing w:val="-6"/>
          <w:sz w:val="28"/>
          <w:szCs w:val="28"/>
          <w:lang w:eastAsia="zh-CN"/>
        </w:rPr>
      </w:pPr>
      <w:r>
        <w:rPr>
          <w:rFonts w:hint="eastAsia" w:ascii="宋体" w:hAnsi="宋体" w:eastAsia="宋体" w:cs="宋体"/>
          <w:spacing w:val="-6"/>
          <w:sz w:val="28"/>
          <w:szCs w:val="28"/>
          <w:lang w:val="en-US" w:eastAsia="zh-CN"/>
        </w:rPr>
        <w:t>2.</w:t>
      </w:r>
      <w:r>
        <w:rPr>
          <w:rFonts w:hint="eastAsia" w:ascii="宋体" w:hAnsi="宋体" w:eastAsia="宋体" w:cs="宋体"/>
          <w:spacing w:val="-6"/>
          <w:sz w:val="28"/>
          <w:szCs w:val="28"/>
          <w:lang w:eastAsia="zh-CN"/>
        </w:rPr>
        <w:t>根据福建省物价局文件表演艺术收取面试测试费</w:t>
      </w:r>
      <w:r>
        <w:rPr>
          <w:rFonts w:hint="eastAsia" w:ascii="宋体" w:hAnsi="宋体" w:eastAsia="宋体" w:cs="宋体"/>
          <w:sz w:val="28"/>
          <w:szCs w:val="28"/>
          <w:lang w:eastAsia="zh-CN"/>
        </w:rPr>
        <w:t>170</w:t>
      </w:r>
      <w:r>
        <w:rPr>
          <w:rFonts w:hint="eastAsia" w:ascii="宋体" w:hAnsi="宋体" w:eastAsia="宋体" w:cs="宋体"/>
          <w:spacing w:val="-26"/>
          <w:sz w:val="28"/>
          <w:szCs w:val="28"/>
          <w:lang w:eastAsia="zh-CN"/>
        </w:rPr>
        <w:t>元，通过微</w:t>
      </w:r>
      <w:r>
        <w:rPr>
          <w:rFonts w:hint="eastAsia" w:ascii="宋体" w:hAnsi="宋体" w:eastAsia="宋体" w:cs="宋体"/>
          <w:spacing w:val="-6"/>
          <w:sz w:val="28"/>
          <w:szCs w:val="28"/>
          <w:lang w:eastAsia="zh-CN"/>
        </w:rPr>
        <w:t>信、支付宝现场支付。学前教育专业不收取面试测试费。</w:t>
      </w:r>
    </w:p>
    <w:p>
      <w:pPr>
        <w:pStyle w:val="9"/>
        <w:numPr>
          <w:ilvl w:val="0"/>
          <w:numId w:val="0"/>
        </w:numPr>
        <w:tabs>
          <w:tab w:val="left" w:pos="504"/>
        </w:tabs>
        <w:spacing w:line="417" w:lineRule="auto"/>
        <w:ind w:left="220" w:leftChars="0" w:right="237" w:rightChars="0" w:firstLine="536" w:firstLineChars="200"/>
        <w:jc w:val="both"/>
        <w:rPr>
          <w:rFonts w:hint="eastAsia" w:ascii="宋体" w:hAnsi="宋体" w:eastAsia="宋体" w:cs="宋体"/>
          <w:spacing w:val="-6"/>
          <w:sz w:val="28"/>
          <w:szCs w:val="28"/>
          <w:lang w:eastAsia="zh-CN"/>
        </w:rPr>
      </w:pPr>
    </w:p>
    <w:p>
      <w:pPr>
        <w:pStyle w:val="9"/>
        <w:numPr>
          <w:ilvl w:val="0"/>
          <w:numId w:val="0"/>
        </w:numPr>
        <w:tabs>
          <w:tab w:val="left" w:pos="504"/>
        </w:tabs>
        <w:spacing w:line="417" w:lineRule="auto"/>
        <w:ind w:left="220" w:leftChars="0" w:right="237" w:rightChars="0" w:firstLine="536" w:firstLineChars="200"/>
        <w:jc w:val="both"/>
        <w:rPr>
          <w:rFonts w:hint="eastAsia" w:ascii="宋体" w:hAnsi="宋体" w:eastAsia="宋体" w:cs="宋体"/>
          <w:spacing w:val="-6"/>
          <w:sz w:val="28"/>
          <w:szCs w:val="28"/>
          <w:lang w:eastAsia="zh-CN"/>
        </w:rPr>
      </w:pPr>
    </w:p>
    <w:p>
      <w:pPr>
        <w:pStyle w:val="9"/>
        <w:numPr>
          <w:ilvl w:val="0"/>
          <w:numId w:val="0"/>
        </w:numPr>
        <w:tabs>
          <w:tab w:val="left" w:pos="504"/>
        </w:tabs>
        <w:spacing w:line="417" w:lineRule="auto"/>
        <w:ind w:left="220" w:leftChars="0" w:right="237" w:rightChars="0" w:firstLine="536" w:firstLineChars="200"/>
        <w:jc w:val="both"/>
        <w:rPr>
          <w:rFonts w:hint="eastAsia" w:ascii="宋体" w:hAnsi="宋体" w:eastAsia="宋体" w:cs="宋体"/>
          <w:spacing w:val="-6"/>
          <w:sz w:val="28"/>
          <w:szCs w:val="28"/>
          <w:lang w:eastAsia="zh-CN"/>
        </w:rPr>
      </w:pPr>
    </w:p>
    <w:p>
      <w:pPr>
        <w:pStyle w:val="2"/>
        <w:keepNext w:val="0"/>
        <w:keepLines w:val="0"/>
        <w:pageBreakBefore w:val="0"/>
        <w:widowControl w:val="0"/>
        <w:kinsoku/>
        <w:wordWrap/>
        <w:overflowPunct/>
        <w:topLinePunct w:val="0"/>
        <w:autoSpaceDE/>
        <w:autoSpaceDN/>
        <w:bidi w:val="0"/>
        <w:adjustRightInd/>
        <w:snapToGrid/>
        <w:ind w:right="941"/>
        <w:jc w:val="right"/>
        <w:textAlignment w:val="auto"/>
        <w:rPr>
          <w:rFonts w:hint="eastAsia" w:ascii="宋体" w:hAnsi="宋体" w:eastAsia="宋体" w:cs="宋体"/>
          <w:b w:val="0"/>
          <w:bCs w:val="0"/>
          <w:spacing w:val="-6"/>
          <w:sz w:val="28"/>
          <w:szCs w:val="28"/>
          <w:lang w:val="en-US" w:eastAsia="zh-CN" w:bidi="ar-SA"/>
        </w:rPr>
      </w:pPr>
      <w:r>
        <w:rPr>
          <w:rFonts w:hint="eastAsia" w:ascii="宋体" w:hAnsi="宋体" w:eastAsia="宋体" w:cs="宋体"/>
          <w:b w:val="0"/>
          <w:bCs w:val="0"/>
          <w:spacing w:val="-6"/>
          <w:sz w:val="28"/>
          <w:szCs w:val="28"/>
          <w:lang w:val="en-US" w:eastAsia="zh-CN" w:bidi="ar-SA"/>
        </w:rPr>
        <w:t xml:space="preserve">   闽江师范高等专科学校招生办</w:t>
      </w:r>
    </w:p>
    <w:p>
      <w:pPr>
        <w:keepNext w:val="0"/>
        <w:keepLines w:val="0"/>
        <w:pageBreakBefore w:val="0"/>
        <w:widowControl w:val="0"/>
        <w:kinsoku/>
        <w:wordWrap/>
        <w:overflowPunct/>
        <w:topLinePunct w:val="0"/>
        <w:autoSpaceDE/>
        <w:autoSpaceDN/>
        <w:bidi w:val="0"/>
        <w:adjustRightInd/>
        <w:snapToGrid/>
        <w:ind w:right="941" w:firstLine="4824" w:firstLineChars="180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val="0"/>
          <w:spacing w:val="-6"/>
          <w:sz w:val="28"/>
          <w:szCs w:val="28"/>
          <w:lang w:val="en-US" w:eastAsia="zh-CN" w:bidi="ar-SA"/>
        </w:rPr>
        <w:t>2023年5月6日</w:t>
      </w:r>
    </w:p>
    <w:p>
      <w:pPr>
        <w:keepNext w:val="0"/>
        <w:keepLines w:val="0"/>
        <w:pageBreakBefore w:val="0"/>
        <w:widowControl w:val="0"/>
        <w:tabs>
          <w:tab w:val="left" w:pos="480"/>
        </w:tabs>
        <w:kinsoku/>
        <w:wordWrap/>
        <w:overflowPunct/>
        <w:topLinePunct w:val="0"/>
        <w:autoSpaceDE/>
        <w:autoSpaceDN/>
        <w:bidi w:val="0"/>
        <w:adjustRightInd/>
        <w:snapToGrid/>
        <w:ind w:right="941" w:firstLine="5600" w:firstLineChars="2000"/>
        <w:jc w:val="right"/>
        <w:textAlignment w:val="auto"/>
        <w:rPr>
          <w:rFonts w:hint="eastAsia" w:ascii="宋体" w:hAnsi="宋体" w:eastAsia="宋体" w:cs="宋体"/>
          <w:b w:val="0"/>
          <w:bCs/>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jhlNzk0YjU3MmIzNzViYjFlYzg4ZDAwNzFhNWQifQ=="/>
  </w:docVars>
  <w:rsids>
    <w:rsidRoot w:val="24F6585F"/>
    <w:rsid w:val="01013349"/>
    <w:rsid w:val="042C6CC6"/>
    <w:rsid w:val="05224874"/>
    <w:rsid w:val="08B92AF3"/>
    <w:rsid w:val="093D6BEC"/>
    <w:rsid w:val="0B5B3D8A"/>
    <w:rsid w:val="1043621B"/>
    <w:rsid w:val="10A67B5D"/>
    <w:rsid w:val="169E10AE"/>
    <w:rsid w:val="1E1C7C36"/>
    <w:rsid w:val="203010B0"/>
    <w:rsid w:val="20CE001D"/>
    <w:rsid w:val="21FE759C"/>
    <w:rsid w:val="24F6585F"/>
    <w:rsid w:val="29C63095"/>
    <w:rsid w:val="2B397896"/>
    <w:rsid w:val="2E714A93"/>
    <w:rsid w:val="2FAD55CE"/>
    <w:rsid w:val="34975C7C"/>
    <w:rsid w:val="3699014E"/>
    <w:rsid w:val="38805E1E"/>
    <w:rsid w:val="3FC339B5"/>
    <w:rsid w:val="422C1AAB"/>
    <w:rsid w:val="4C675BBA"/>
    <w:rsid w:val="4D352043"/>
    <w:rsid w:val="4D904BF5"/>
    <w:rsid w:val="50240089"/>
    <w:rsid w:val="51242E8A"/>
    <w:rsid w:val="535D036A"/>
    <w:rsid w:val="5B0E78DE"/>
    <w:rsid w:val="5DFF1416"/>
    <w:rsid w:val="5E6D0FC1"/>
    <w:rsid w:val="607D0A19"/>
    <w:rsid w:val="694C7C58"/>
    <w:rsid w:val="6B303A93"/>
    <w:rsid w:val="6D9FEC51"/>
    <w:rsid w:val="7EFD49AC"/>
    <w:rsid w:val="DEFB2198"/>
    <w:rsid w:val="EFB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4"/>
      <w:szCs w:val="24"/>
      <w:lang w:val="en-US" w:eastAsia="zh-CN" w:bidi="ar-SA"/>
    </w:rPr>
  </w:style>
  <w:style w:type="paragraph" w:styleId="2">
    <w:name w:val="heading 1"/>
    <w:basedOn w:val="1"/>
    <w:next w:val="1"/>
    <w:qFormat/>
    <w:uiPriority w:val="9"/>
    <w:pPr>
      <w:ind w:left="1499" w:right="946"/>
      <w:jc w:val="center"/>
      <w:outlineLvl w:val="0"/>
    </w:pPr>
    <w:rPr>
      <w:b/>
      <w:bCs/>
      <w:sz w:val="32"/>
      <w:szCs w:val="32"/>
    </w:rPr>
  </w:style>
  <w:style w:type="paragraph" w:styleId="3">
    <w:name w:val="heading 2"/>
    <w:basedOn w:val="1"/>
    <w:next w:val="1"/>
    <w:unhideWhenUsed/>
    <w:qFormat/>
    <w:uiPriority w:val="9"/>
    <w:pPr>
      <w:ind w:left="220"/>
      <w:outlineLvl w:val="1"/>
    </w:pPr>
    <w:rPr>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ind w:left="503" w:hanging="283"/>
    </w:p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1378</Words>
  <Characters>1578</Characters>
  <Lines>0</Lines>
  <Paragraphs>0</Paragraphs>
  <TotalTime>0</TotalTime>
  <ScaleCrop>false</ScaleCrop>
  <LinksUpToDate>false</LinksUpToDate>
  <CharactersWithSpaces>1587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2023-04-28T19:02:00Z</dcterms:created>
  <dc:creator>Administrator</dc:creator>
  <cp:lastModifiedBy>林玉婷</cp:lastModifiedBy>
  <cp:lastPrinted>2023-05-06T09:51:00Z</cp:lastPrinted>
  <dcterms:modified xsi:type="dcterms:W3CDTF">2023-05-09T04:22:49Z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27C99CD411074545ACAB4AE6BBFAFBAA_13</vt:lpwstr>
  </property>
</Properties>
</file>