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DDD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/>
        <w:jc w:val="left"/>
        <w:textAlignment w:val="center"/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25815B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福州市中小学心理健康教育监测评估服务平台项目需求表</w:t>
      </w:r>
    </w:p>
    <w:tbl>
      <w:tblPr>
        <w:tblStyle w:val="4"/>
        <w:tblpPr w:leftFromText="181" w:rightFromText="181" w:vertAnchor="text" w:horzAnchor="page" w:tblpX="483" w:tblpY="284"/>
        <w:tblOverlap w:val="never"/>
        <w:tblW w:w="59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10"/>
        <w:gridCol w:w="12179"/>
        <w:gridCol w:w="1798"/>
      </w:tblGrid>
      <w:tr w14:paraId="42A85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40" w:type="pct"/>
            <w:vAlign w:val="center"/>
          </w:tcPr>
          <w:p w14:paraId="3F529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vAlign w:val="center"/>
          </w:tcPr>
          <w:p w14:paraId="22D5A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需求项目</w:t>
            </w:r>
          </w:p>
        </w:tc>
        <w:tc>
          <w:tcPr>
            <w:tcW w:w="3767" w:type="pct"/>
            <w:vAlign w:val="center"/>
          </w:tcPr>
          <w:p w14:paraId="15B23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功能概要</w:t>
            </w:r>
          </w:p>
        </w:tc>
        <w:tc>
          <w:tcPr>
            <w:tcW w:w="556" w:type="pct"/>
            <w:vAlign w:val="center"/>
          </w:tcPr>
          <w:p w14:paraId="4C396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费用（单位：万）</w:t>
            </w:r>
          </w:p>
        </w:tc>
      </w:tr>
      <w:tr w14:paraId="19CB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" w:type="pct"/>
            <w:vMerge w:val="restart"/>
            <w:tcBorders>
              <w:right w:val="single" w:color="auto" w:sz="4" w:space="0"/>
            </w:tcBorders>
            <w:vAlign w:val="center"/>
          </w:tcPr>
          <w:p w14:paraId="56781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6" w:type="pct"/>
            <w:vMerge w:val="restart"/>
            <w:tcBorders>
              <w:left w:val="single" w:color="auto" w:sz="4" w:space="0"/>
            </w:tcBorders>
            <w:vAlign w:val="center"/>
          </w:tcPr>
          <w:p w14:paraId="5042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B0DF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EDB9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平台架构</w:t>
            </w:r>
          </w:p>
          <w:p w14:paraId="702F8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A114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7" w:type="pct"/>
            <w:vAlign w:val="center"/>
          </w:tcPr>
          <w:p w14:paraId="298668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1心理健康监测与评估（整体指标数据动态呈现）</w:t>
            </w:r>
          </w:p>
          <w:p w14:paraId="620B55A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①心理测评。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提供丰富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、权威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的心理测评量表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工具（需通过中国心理学会认证）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，满足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小学6个年级、中学6个年级、中职3个年级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不同心理问题的测评需求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。支持AI动态评估（自动生成心理发展曲线）。</w:t>
            </w:r>
          </w:p>
          <w:p w14:paraId="0FC8DF2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②指标呈现。实时生成区域/学校/班级层级的心理健康综合指数（如压力水平、情绪状态等），通过仪表盘动态展示。</w:t>
            </w:r>
          </w:p>
          <w:p w14:paraId="3A3E0EC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③数据采集与整合。支持批量导入（Excel）、API对接学籍系统及现有教育平台；自动建立全员心理健康档案，关联测评记录、咨询记录等数据。</w:t>
            </w:r>
          </w:p>
        </w:tc>
        <w:tc>
          <w:tcPr>
            <w:tcW w:w="556" w:type="pct"/>
            <w:vAlign w:val="center"/>
          </w:tcPr>
          <w:p w14:paraId="7C6CD7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C1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pct"/>
            <w:vMerge w:val="continue"/>
            <w:tcBorders>
              <w:right w:val="single" w:color="auto" w:sz="4" w:space="0"/>
            </w:tcBorders>
            <w:vAlign w:val="center"/>
          </w:tcPr>
          <w:p w14:paraId="05C55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vMerge w:val="continue"/>
            <w:tcBorders>
              <w:left w:val="single" w:color="auto" w:sz="4" w:space="0"/>
            </w:tcBorders>
            <w:vAlign w:val="center"/>
          </w:tcPr>
          <w:p w14:paraId="4C66D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7" w:type="pct"/>
            <w:tcBorders>
              <w:bottom w:val="single" w:color="auto" w:sz="4" w:space="0"/>
            </w:tcBorders>
            <w:vAlign w:val="center"/>
          </w:tcPr>
          <w:p w14:paraId="40FC14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2心理健康危机预警与干预</w:t>
            </w:r>
          </w:p>
          <w:p w14:paraId="19816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智能预警模型。基于AI风险扫描评估系统、测评数据、行为日志（如缺勤、课堂表现）等构建多维度预警模型，识别高危个体（如抑郁、焦虑倾向）；系统通过标准化访谈单等数据信息，辅助老师对存在心理健康问题的学生进行定级处理分级预警（红/黄/蓝三色预警）。</w:t>
            </w:r>
          </w:p>
          <w:p w14:paraId="686811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②干预流程管理。支持个案跟踪、干预计划制定、效果评估闭环管理；提供危机事件上报及应急响应流程方案。</w:t>
            </w:r>
          </w:p>
        </w:tc>
        <w:tc>
          <w:tcPr>
            <w:tcW w:w="556" w:type="pct"/>
            <w:vAlign w:val="center"/>
          </w:tcPr>
          <w:p w14:paraId="068F5B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8E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pct"/>
            <w:vMerge w:val="continue"/>
            <w:tcBorders>
              <w:right w:val="single" w:color="auto" w:sz="4" w:space="0"/>
            </w:tcBorders>
            <w:vAlign w:val="center"/>
          </w:tcPr>
          <w:p w14:paraId="0E666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vMerge w:val="continue"/>
            <w:tcBorders>
              <w:left w:val="single" w:color="auto" w:sz="4" w:space="0"/>
            </w:tcBorders>
            <w:vAlign w:val="center"/>
          </w:tcPr>
          <w:p w14:paraId="182FB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18D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3在线心理咨询服务</w:t>
            </w:r>
          </w:p>
          <w:p w14:paraId="305CF4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①咨询预约与管理。学生/家长可匿名或实名预约校内心理咨询师或区域专家；支持文字、语音、视频多种咨询形式，记录咨询过程（需加密存储，符合等保三级）。</w:t>
            </w:r>
          </w:p>
          <w:p w14:paraId="16702F5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AI心理健康咨询服务助手。内置AI心理助手，帮助学生解答常见心理问题，NLP情绪识别准确率≥85%。同时AI助手提供咨询访谈的评估分析，帮助心理健康教育教师提升辅导能力，提供咨询服务指导方案、风险评估等。</w:t>
            </w:r>
          </w:p>
        </w:tc>
        <w:tc>
          <w:tcPr>
            <w:tcW w:w="556" w:type="pct"/>
            <w:vAlign w:val="center"/>
          </w:tcPr>
          <w:p w14:paraId="794F91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35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pct"/>
            <w:vMerge w:val="continue"/>
            <w:tcBorders>
              <w:right w:val="single" w:color="auto" w:sz="4" w:space="0"/>
            </w:tcBorders>
            <w:vAlign w:val="center"/>
          </w:tcPr>
          <w:p w14:paraId="729DB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51AF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440F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4心理健康知识普及</w:t>
            </w:r>
          </w:p>
          <w:p w14:paraId="02831D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①心理健康教育科普。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提供高质量的心理健康教育资源，包括心理科普文章、图文音视频内容等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支持分类检索与下载。</w:t>
            </w:r>
          </w:p>
          <w:p w14:paraId="31B22C6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②心理健康教育课程。面向学生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分学段心理健康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课程包（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小学低段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小学高段、初中、高中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、中职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五个学段需满足不少于10种课程分类（每类≥5个主题），每门课程时长不超过20分钟。</w:t>
            </w:r>
          </w:p>
          <w:p w14:paraId="5DCB16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③家长学堂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通过平台提供测评工具，对家长的教育水平、教育理念、育儿方法、自身情况以及面临的挑战进行综合性的评估，以量化的形式准确描绘家长在育儿过程中的现状与待解决问题。建立亲子沟通技巧视频库（100+情景模拟案例），根据孩子的热点问题进行情景打造，加入实时评分环节，引导家长将所学应用于具体的家庭情境中，通过具体练习提高在实际生活中解决问题的能力。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D862A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FC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pct"/>
            <w:vMerge w:val="continue"/>
            <w:tcBorders>
              <w:right w:val="single" w:color="auto" w:sz="4" w:space="0"/>
            </w:tcBorders>
            <w:vAlign w:val="center"/>
          </w:tcPr>
          <w:p w14:paraId="7B8B8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vMerge w:val="continue"/>
            <w:tcBorders>
              <w:left w:val="single" w:color="auto" w:sz="4" w:space="0"/>
            </w:tcBorders>
            <w:vAlign w:val="center"/>
          </w:tcPr>
          <w:p w14:paraId="4D9FE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7" w:type="pct"/>
            <w:tcBorders>
              <w:top w:val="single" w:color="auto" w:sz="4" w:space="0"/>
            </w:tcBorders>
            <w:vAlign w:val="center"/>
          </w:tcPr>
          <w:p w14:paraId="4660CCE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5数据支持与决策服务</w:t>
            </w:r>
          </w:p>
          <w:p w14:paraId="69F24B3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①分级权限管理。实现对教育系统中各级人员的统一管理，支持市、县（区）、学校、班级四级权限划分，并对学校层级设置年级、班级、心理教师等细化权限。</w:t>
            </w:r>
          </w:p>
          <w:p w14:paraId="239A33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②统计分析工具。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提供直观、易用的大数据可视化功能，从区域到学校层级展示学生心理健康评估情况，支持分维度、分群体的精准分析。</w:t>
            </w:r>
          </w:p>
          <w:p w14:paraId="4B1BF9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③数据接口开放。向教育主管部门开放API，支持与政务大数据平台对接。</w:t>
            </w:r>
          </w:p>
        </w:tc>
        <w:tc>
          <w:tcPr>
            <w:tcW w:w="556" w:type="pct"/>
            <w:vAlign w:val="center"/>
          </w:tcPr>
          <w:p w14:paraId="2FD5694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CA2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pct"/>
            <w:vMerge w:val="restart"/>
            <w:vAlign w:val="center"/>
          </w:tcPr>
          <w:p w14:paraId="6C8E2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8C64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6" w:type="pct"/>
            <w:vMerge w:val="restart"/>
            <w:vAlign w:val="center"/>
          </w:tcPr>
          <w:p w14:paraId="63A83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782A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运营服务</w:t>
            </w:r>
          </w:p>
        </w:tc>
        <w:tc>
          <w:tcPr>
            <w:tcW w:w="3767" w:type="pct"/>
            <w:vAlign w:val="center"/>
          </w:tcPr>
          <w:p w14:paraId="4F32AF3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6心理健康量表开发</w:t>
            </w:r>
          </w:p>
          <w:p w14:paraId="47C1130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年完成1个符合国家标准的心理健康量表开发，结合福州市中小学生的心理发展特点及区域性特征，确保测评工具的科学性和实用性。研发量表需涵盖行为表现、情绪状态、心理适应能力、自我认知等多维度指标，能够全面覆盖中小学生的心理健康问题。</w:t>
            </w:r>
          </w:p>
        </w:tc>
        <w:tc>
          <w:tcPr>
            <w:tcW w:w="556" w:type="pct"/>
            <w:vAlign w:val="center"/>
          </w:tcPr>
          <w:p w14:paraId="243FF6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66D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pct"/>
            <w:vMerge w:val="continue"/>
            <w:vAlign w:val="center"/>
          </w:tcPr>
          <w:p w14:paraId="6BC09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vMerge w:val="continue"/>
            <w:vAlign w:val="center"/>
          </w:tcPr>
          <w:p w14:paraId="49B1F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7" w:type="pct"/>
            <w:vAlign w:val="center"/>
          </w:tcPr>
          <w:p w14:paraId="2FFD64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7高危个案帮扶服务</w:t>
            </w:r>
          </w:p>
          <w:p w14:paraId="370BDAD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每年提供1000人次的高危心理个案精准干预服务（服务人员需要有医学资质，服务地点需在福州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），支持个性化干预方案的设计与实施。可通过平台实现从评估、干预到跟踪的全流程服务，确保高危个案的心理状况得到及时处理。</w:t>
            </w:r>
          </w:p>
        </w:tc>
        <w:tc>
          <w:tcPr>
            <w:tcW w:w="556" w:type="pct"/>
            <w:vAlign w:val="center"/>
          </w:tcPr>
          <w:p w14:paraId="25A6619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050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pct"/>
            <w:vMerge w:val="continue"/>
            <w:vAlign w:val="center"/>
          </w:tcPr>
          <w:p w14:paraId="411E4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vMerge w:val="continue"/>
            <w:vAlign w:val="center"/>
          </w:tcPr>
          <w:p w14:paraId="469C6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7" w:type="pct"/>
            <w:vAlign w:val="center"/>
          </w:tcPr>
          <w:p w14:paraId="028CA50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8研发心理健康教育课程</w:t>
            </w:r>
          </w:p>
          <w:p w14:paraId="691AE5C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每年研发8门不同主题的心理健康教育课程，课程设计需满足小学低年级、小学高年级、初中、高中、中职等学段的心理健康教育需求。</w:t>
            </w:r>
          </w:p>
        </w:tc>
        <w:tc>
          <w:tcPr>
            <w:tcW w:w="556" w:type="pct"/>
            <w:vAlign w:val="center"/>
          </w:tcPr>
          <w:p w14:paraId="71A934F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6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pct"/>
            <w:vMerge w:val="continue"/>
            <w:vAlign w:val="center"/>
          </w:tcPr>
          <w:p w14:paraId="4B21B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vMerge w:val="continue"/>
            <w:vAlign w:val="center"/>
          </w:tcPr>
          <w:p w14:paraId="63F7F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7" w:type="pct"/>
            <w:vAlign w:val="center"/>
          </w:tcPr>
          <w:p w14:paraId="56C332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9定期培训</w:t>
            </w:r>
          </w:p>
          <w:p w14:paraId="0E3C08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提供定制化培训，每年培训次数约为2次，每次培训不少于100名技术和管理人员。</w:t>
            </w:r>
          </w:p>
        </w:tc>
        <w:tc>
          <w:tcPr>
            <w:tcW w:w="556" w:type="pct"/>
            <w:vAlign w:val="center"/>
          </w:tcPr>
          <w:p w14:paraId="3AA1C8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9E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pct"/>
            <w:vMerge w:val="continue"/>
            <w:vAlign w:val="center"/>
          </w:tcPr>
          <w:p w14:paraId="156D3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pct"/>
            <w:vMerge w:val="continue"/>
            <w:vAlign w:val="center"/>
          </w:tcPr>
          <w:p w14:paraId="739BD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7" w:type="pct"/>
            <w:vAlign w:val="center"/>
          </w:tcPr>
          <w:p w14:paraId="1A7100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10产品要求</w:t>
            </w:r>
          </w:p>
          <w:p w14:paraId="0F52BA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①支持百万级用户并发访问，响应时间≤2秒；采用微服务架构，支持横向扩展。</w:t>
            </w:r>
          </w:p>
          <w:p w14:paraId="702B5A7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②支持采用政务云部署，需兼容国产化环境（如鲲鹏芯片、麒麟系统）。</w:t>
            </w:r>
          </w:p>
          <w:p w14:paraId="47DBB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③系统部署完成后，需协助我局做好系统平台的等保备案，并完成等保测评及商用密码安全性评估。实现数据全生命周期加密（存储、传输、使用）；支持隐私计算技术，确保跨部门数据调用合规。</w:t>
            </w:r>
          </w:p>
          <w:p w14:paraId="7DEC4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④产品功能升级开发，升级更新保障平台的应用迭代服务；基于用户反馈进行系统功能优化升级。</w:t>
            </w:r>
          </w:p>
          <w:p w14:paraId="2AF97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⑤在线技术支持：日常提供专属客户服务人员不少于2人，心理健康普测、抽测期间提供专属客户服务人员不少于5人保障平台使用；提供在线技术支持，包括平台使用、故障排查、用户咨询等服务。</w:t>
            </w:r>
          </w:p>
        </w:tc>
        <w:tc>
          <w:tcPr>
            <w:tcW w:w="556" w:type="pct"/>
            <w:vAlign w:val="center"/>
          </w:tcPr>
          <w:p w14:paraId="2E49E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7D139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rPr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2041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B67D52-B0EC-4982-87C5-59C909D29A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9003BC6-EA99-4582-93AC-8F1885CDABC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47CA75F-1DEE-49FE-B475-14A3BDBD94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3838EF5-CBC6-4A6E-9F3B-BC0B599D03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D66A6B0-5968-4E6B-9807-51930A4EE8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C878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7CBD8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7CBD8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D1D5311">
                          <w:pPr>
                            <w:pStyle w:val="2"/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1D5311">
                    <w:pPr>
                      <w:pStyle w:val="2"/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8686C"/>
    <w:rsid w:val="0438686C"/>
    <w:rsid w:val="0DE67A20"/>
    <w:rsid w:val="1E791917"/>
    <w:rsid w:val="48000E49"/>
    <w:rsid w:val="4C530814"/>
    <w:rsid w:val="4DAD09A0"/>
    <w:rsid w:val="4FCD4AB1"/>
    <w:rsid w:val="55BE0947"/>
    <w:rsid w:val="591920DC"/>
    <w:rsid w:val="59355938"/>
    <w:rsid w:val="66602A75"/>
    <w:rsid w:val="6A1C2167"/>
    <w:rsid w:val="76B16456"/>
    <w:rsid w:val="E7FB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1760</Words>
  <Characters>1788</Characters>
  <Lines>0</Lines>
  <Paragraphs>0</Paragraphs>
  <TotalTime>3</TotalTime>
  <ScaleCrop>false</ScaleCrop>
  <LinksUpToDate>false</LinksUpToDate>
  <CharactersWithSpaces>1788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2025-03-31T13:19:00Z</dcterms:created>
  <dc:creator>S.Jude</dc:creator>
  <cp:lastModifiedBy>S.Jude</cp:lastModifiedBy>
  <cp:lastPrinted>2025-04-03T11:09:00Z</cp:lastPrinted>
  <dcterms:modified xsi:type="dcterms:W3CDTF">2025-04-03T08:16:26Z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DAE5A5D1675341D0A71AB668279BFC28_13</vt:lpwstr>
  </property>
  <property fmtid="{D5CDD505-2E9C-101B-9397-08002B2CF9AE}" pid="4" name="KSOTemplateDocerSaveRecord">
    <vt:lpwstr>eyJoZGlkIjoiNGM0MjA2N2JiYzk3NDY2ZTYxZTk4NDc3OTI1OThhYWQiLCJ1c2VySWQiOiIyMzg2MDMyMzkifQ==</vt:lpwstr>
  </property>
</Properties>
</file>